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A716" w14:textId="5AEA75DF" w:rsidR="00FB364E" w:rsidRPr="00A35F43" w:rsidRDefault="00DB1607" w:rsidP="008B0690">
      <w:pPr>
        <w:pStyle w:val="Default"/>
        <w:ind w:left="-567" w:right="-330"/>
        <w:jc w:val="center"/>
        <w:rPr>
          <w:color w:val="auto"/>
          <w:sz w:val="20"/>
          <w:szCs w:val="20"/>
        </w:rPr>
      </w:pPr>
      <w:r w:rsidRPr="00A35F43">
        <w:rPr>
          <w:noProof/>
          <w:color w:val="auto"/>
          <w:sz w:val="20"/>
          <w:szCs w:val="20"/>
        </w:rPr>
        <w:drawing>
          <wp:inline distT="0" distB="0" distL="0" distR="0" wp14:anchorId="759ED298" wp14:editId="2383B6EB">
            <wp:extent cx="2609850" cy="16002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0" cy="1600200"/>
                    </a:xfrm>
                    <a:prstGeom prst="rect">
                      <a:avLst/>
                    </a:prstGeom>
                    <a:noFill/>
                    <a:ln>
                      <a:noFill/>
                    </a:ln>
                  </pic:spPr>
                </pic:pic>
              </a:graphicData>
            </a:graphic>
          </wp:inline>
        </w:drawing>
      </w:r>
      <w:r w:rsidRPr="00EA32B0">
        <w:rPr>
          <w:noProof/>
          <w:color w:val="auto"/>
          <w:sz w:val="20"/>
          <w:szCs w:val="20"/>
        </w:rPr>
        <mc:AlternateContent>
          <mc:Choice Requires="wps">
            <w:drawing>
              <wp:inline distT="0" distB="0" distL="0" distR="0" wp14:anchorId="690201D5" wp14:editId="3640E40F">
                <wp:extent cx="304800" cy="304800"/>
                <wp:effectExtent l="0" t="0" r="0" b="0"/>
                <wp:docPr id="1" name="Rectangle 1" descr="SWU (PN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41ED63E">
              <v:rect id="Rectangle 1" style="width:24pt;height:24pt;visibility:visible;mso-wrap-style:square;mso-left-percent:-10001;mso-top-percent:-10001;mso-position-horizontal:absolute;mso-position-horizontal-relative:char;mso-position-vertical:absolute;mso-position-vertical-relative:line;mso-left-percent:-10001;mso-top-percent:-10001;v-text-anchor:top" alt="SWU (PNG).png" o:spid="_x0000_s1026" filled="f" stroked="f" w14:anchorId="02B34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14:paraId="53CFD709" w14:textId="29F9515A" w:rsidR="001C2E7B" w:rsidRPr="00EA32B0" w:rsidRDefault="001C2E7B" w:rsidP="008B0690">
      <w:pPr>
        <w:ind w:right="-330"/>
        <w:jc w:val="both"/>
        <w:rPr>
          <w:sz w:val="20"/>
          <w:szCs w:val="20"/>
        </w:rPr>
      </w:pPr>
    </w:p>
    <w:p w14:paraId="548CA38E" w14:textId="326B62FE" w:rsidR="00DB1607" w:rsidRPr="00EA32B0" w:rsidRDefault="00DB1607" w:rsidP="008B0690">
      <w:pPr>
        <w:ind w:right="-330"/>
        <w:jc w:val="both"/>
        <w:rPr>
          <w:sz w:val="20"/>
          <w:szCs w:val="20"/>
        </w:rPr>
      </w:pPr>
    </w:p>
    <w:p w14:paraId="3C0B4248" w14:textId="77777777" w:rsidR="00976160" w:rsidRPr="00EA32B0" w:rsidRDefault="00976160" w:rsidP="00EA32B0">
      <w:pPr>
        <w:ind w:left="-426" w:right="-329"/>
        <w:jc w:val="both"/>
        <w:rPr>
          <w:sz w:val="20"/>
          <w:szCs w:val="20"/>
        </w:rPr>
      </w:pPr>
      <w:r w:rsidRPr="00EA32B0">
        <w:rPr>
          <w:sz w:val="20"/>
          <w:szCs w:val="20"/>
        </w:rPr>
        <w:t>Rt Hon. Damian Hinds MP</w:t>
      </w:r>
    </w:p>
    <w:p w14:paraId="16FAA93D" w14:textId="77777777" w:rsidR="00976160" w:rsidRPr="00EA32B0" w:rsidRDefault="00976160" w:rsidP="00EA32B0">
      <w:pPr>
        <w:ind w:left="-426" w:right="-329"/>
        <w:jc w:val="both"/>
        <w:rPr>
          <w:sz w:val="20"/>
          <w:szCs w:val="20"/>
        </w:rPr>
      </w:pPr>
      <w:r w:rsidRPr="00EA32B0">
        <w:rPr>
          <w:sz w:val="20"/>
          <w:szCs w:val="20"/>
        </w:rPr>
        <w:t>Minister of State, Ministry of Justice</w:t>
      </w:r>
    </w:p>
    <w:p w14:paraId="293B3DE9" w14:textId="77777777" w:rsidR="00976160" w:rsidRPr="00EA32B0" w:rsidRDefault="00976160" w:rsidP="00EA32B0">
      <w:pPr>
        <w:ind w:left="-426" w:right="-329"/>
        <w:jc w:val="both"/>
        <w:rPr>
          <w:sz w:val="20"/>
          <w:szCs w:val="20"/>
        </w:rPr>
      </w:pPr>
      <w:r w:rsidRPr="00EA32B0">
        <w:rPr>
          <w:sz w:val="20"/>
          <w:szCs w:val="20"/>
        </w:rPr>
        <w:t>102 Petty France</w:t>
      </w:r>
    </w:p>
    <w:p w14:paraId="60C2E8B0" w14:textId="77777777" w:rsidR="00976160" w:rsidRPr="00EA32B0" w:rsidRDefault="00976160" w:rsidP="00EA32B0">
      <w:pPr>
        <w:ind w:left="-426" w:right="-329"/>
        <w:jc w:val="both"/>
        <w:rPr>
          <w:sz w:val="20"/>
          <w:szCs w:val="20"/>
        </w:rPr>
      </w:pPr>
      <w:r w:rsidRPr="00EA32B0">
        <w:rPr>
          <w:sz w:val="20"/>
          <w:szCs w:val="20"/>
        </w:rPr>
        <w:t>London</w:t>
      </w:r>
    </w:p>
    <w:p w14:paraId="306587FF" w14:textId="77777777" w:rsidR="00976160" w:rsidRPr="00EA32B0" w:rsidRDefault="00976160" w:rsidP="00EA32B0">
      <w:pPr>
        <w:ind w:left="-426" w:right="-329"/>
        <w:jc w:val="both"/>
        <w:rPr>
          <w:sz w:val="20"/>
          <w:szCs w:val="20"/>
        </w:rPr>
      </w:pPr>
      <w:r w:rsidRPr="00EA32B0">
        <w:rPr>
          <w:sz w:val="20"/>
          <w:szCs w:val="20"/>
        </w:rPr>
        <w:t>SW1H 9AJ</w:t>
      </w:r>
    </w:p>
    <w:p w14:paraId="421F163B" w14:textId="62EF7436" w:rsidR="00976160" w:rsidRPr="00EA32B0" w:rsidRDefault="003F1DD3" w:rsidP="00EA32B0">
      <w:pPr>
        <w:ind w:right="-329"/>
        <w:jc w:val="right"/>
        <w:rPr>
          <w:sz w:val="20"/>
          <w:szCs w:val="20"/>
        </w:rPr>
      </w:pPr>
      <w:r w:rsidRPr="00EA32B0">
        <w:rPr>
          <w:sz w:val="20"/>
          <w:szCs w:val="20"/>
        </w:rPr>
        <w:t>1</w:t>
      </w:r>
      <w:r w:rsidR="0030665F" w:rsidRPr="00EA32B0">
        <w:rPr>
          <w:sz w:val="20"/>
          <w:szCs w:val="20"/>
        </w:rPr>
        <w:t>6 October</w:t>
      </w:r>
      <w:r w:rsidR="00976160" w:rsidRPr="00EA32B0">
        <w:rPr>
          <w:sz w:val="20"/>
          <w:szCs w:val="20"/>
        </w:rPr>
        <w:t xml:space="preserve"> 2023</w:t>
      </w:r>
    </w:p>
    <w:p w14:paraId="64F026CA" w14:textId="77777777" w:rsidR="00976160" w:rsidRPr="00EA32B0" w:rsidRDefault="00976160" w:rsidP="00EA32B0">
      <w:pPr>
        <w:ind w:right="-329"/>
        <w:jc w:val="both"/>
        <w:rPr>
          <w:sz w:val="20"/>
          <w:szCs w:val="20"/>
        </w:rPr>
      </w:pPr>
    </w:p>
    <w:p w14:paraId="6C2642A3" w14:textId="16A11585" w:rsidR="00976160" w:rsidRPr="00EA32B0" w:rsidRDefault="00976160" w:rsidP="00EA32B0">
      <w:pPr>
        <w:ind w:left="-426" w:right="-329"/>
        <w:jc w:val="both"/>
        <w:rPr>
          <w:sz w:val="20"/>
          <w:szCs w:val="20"/>
        </w:rPr>
      </w:pPr>
      <w:r w:rsidRPr="00EA32B0">
        <w:rPr>
          <w:sz w:val="20"/>
          <w:szCs w:val="20"/>
        </w:rPr>
        <w:t>Dear Damian Hinds MP</w:t>
      </w:r>
      <w:r w:rsidRPr="00EA32B0">
        <w:rPr>
          <w:sz w:val="20"/>
          <w:szCs w:val="20"/>
        </w:rPr>
        <w:cr/>
      </w:r>
    </w:p>
    <w:p w14:paraId="26FE94D9" w14:textId="5CFB1292" w:rsidR="00DB1607" w:rsidRPr="00EA32B0" w:rsidRDefault="00976160" w:rsidP="00EA32B0">
      <w:pPr>
        <w:ind w:left="-426" w:right="-329"/>
        <w:jc w:val="both"/>
        <w:rPr>
          <w:b/>
          <w:bCs/>
          <w:sz w:val="20"/>
          <w:szCs w:val="20"/>
          <w:u w:val="single"/>
        </w:rPr>
      </w:pPr>
      <w:r w:rsidRPr="00EA32B0">
        <w:rPr>
          <w:b/>
          <w:bCs/>
          <w:sz w:val="20"/>
          <w:szCs w:val="20"/>
          <w:u w:val="single"/>
        </w:rPr>
        <w:t xml:space="preserve">Urgent Government action to prevent crises in the children’s secure </w:t>
      </w:r>
      <w:proofErr w:type="gramStart"/>
      <w:r w:rsidRPr="00EA32B0">
        <w:rPr>
          <w:b/>
          <w:bCs/>
          <w:sz w:val="20"/>
          <w:szCs w:val="20"/>
          <w:u w:val="single"/>
        </w:rPr>
        <w:t>estate</w:t>
      </w:r>
      <w:proofErr w:type="gramEnd"/>
    </w:p>
    <w:p w14:paraId="58D0B420" w14:textId="77777777" w:rsidR="00976160" w:rsidRPr="00EA32B0" w:rsidRDefault="00976160" w:rsidP="00EA32B0">
      <w:pPr>
        <w:ind w:left="-426" w:right="-329"/>
        <w:jc w:val="both"/>
        <w:rPr>
          <w:b/>
          <w:bCs/>
          <w:sz w:val="20"/>
          <w:szCs w:val="20"/>
          <w:u w:val="single"/>
        </w:rPr>
      </w:pPr>
    </w:p>
    <w:p w14:paraId="3A9AF69B" w14:textId="32449CF4" w:rsidR="00DB1607" w:rsidRPr="00EA32B0" w:rsidRDefault="00DB1607" w:rsidP="00EA32B0">
      <w:pPr>
        <w:ind w:left="-426" w:right="-329"/>
        <w:jc w:val="both"/>
        <w:rPr>
          <w:sz w:val="20"/>
          <w:szCs w:val="20"/>
        </w:rPr>
      </w:pPr>
      <w:r w:rsidRPr="00EA32B0">
        <w:rPr>
          <w:sz w:val="20"/>
          <w:szCs w:val="20"/>
        </w:rPr>
        <w:t xml:space="preserve">The British Association of Social Workers (BASW) is the professional association for social work in the UK with offices in England, Northern Ireland, </w:t>
      </w:r>
      <w:proofErr w:type="gramStart"/>
      <w:r w:rsidRPr="00EA32B0">
        <w:rPr>
          <w:sz w:val="20"/>
          <w:szCs w:val="20"/>
        </w:rPr>
        <w:t>Scotland</w:t>
      </w:r>
      <w:proofErr w:type="gramEnd"/>
      <w:r w:rsidRPr="00EA32B0">
        <w:rPr>
          <w:sz w:val="20"/>
          <w:szCs w:val="20"/>
        </w:rPr>
        <w:t xml:space="preserve"> and Wales. With over 22,000 members we exist to promote the best possible social work services for all people who may need them, while also securing the well-being of social workers working in all health and social care settings.  </w:t>
      </w:r>
    </w:p>
    <w:p w14:paraId="0D45FA76" w14:textId="77777777" w:rsidR="00DB1607" w:rsidRPr="00EA32B0" w:rsidRDefault="00DB1607" w:rsidP="00EA32B0">
      <w:pPr>
        <w:ind w:left="-426" w:right="-329"/>
        <w:jc w:val="both"/>
        <w:rPr>
          <w:sz w:val="20"/>
          <w:szCs w:val="20"/>
        </w:rPr>
      </w:pPr>
    </w:p>
    <w:p w14:paraId="241C54DA" w14:textId="75C15086" w:rsidR="008B0690" w:rsidRPr="00EA32B0" w:rsidRDefault="007568A8" w:rsidP="00EA32B0">
      <w:pPr>
        <w:ind w:left="-426" w:right="-329"/>
        <w:jc w:val="both"/>
        <w:rPr>
          <w:sz w:val="20"/>
          <w:szCs w:val="20"/>
        </w:rPr>
      </w:pPr>
      <w:r w:rsidRPr="00EA32B0">
        <w:rPr>
          <w:sz w:val="20"/>
          <w:szCs w:val="20"/>
        </w:rPr>
        <w:t>This</w:t>
      </w:r>
      <w:r w:rsidR="00DB1607" w:rsidRPr="00EA32B0">
        <w:rPr>
          <w:sz w:val="20"/>
          <w:szCs w:val="20"/>
        </w:rPr>
        <w:t xml:space="preserve"> </w:t>
      </w:r>
      <w:r w:rsidR="0066112E" w:rsidRPr="00EA32B0">
        <w:rPr>
          <w:sz w:val="20"/>
          <w:szCs w:val="20"/>
        </w:rPr>
        <w:t xml:space="preserve">initial </w:t>
      </w:r>
      <w:r w:rsidR="0030665F" w:rsidRPr="00EA32B0">
        <w:rPr>
          <w:sz w:val="20"/>
          <w:szCs w:val="20"/>
        </w:rPr>
        <w:t xml:space="preserve">open letter </w:t>
      </w:r>
      <w:r w:rsidR="00976160" w:rsidRPr="00EA32B0">
        <w:rPr>
          <w:sz w:val="20"/>
          <w:szCs w:val="20"/>
        </w:rPr>
        <w:t>calls for</w:t>
      </w:r>
      <w:r w:rsidR="00B41301" w:rsidRPr="00EA32B0">
        <w:rPr>
          <w:sz w:val="20"/>
          <w:szCs w:val="20"/>
        </w:rPr>
        <w:t xml:space="preserve"> the Government to ban the use of </w:t>
      </w:r>
      <w:r w:rsidR="00F47FD4" w:rsidRPr="00EA32B0">
        <w:rPr>
          <w:sz w:val="20"/>
          <w:szCs w:val="20"/>
        </w:rPr>
        <w:t xml:space="preserve">pelargonic acid </w:t>
      </w:r>
      <w:proofErr w:type="spellStart"/>
      <w:r w:rsidR="00F47FD4" w:rsidRPr="00EA32B0">
        <w:rPr>
          <w:sz w:val="20"/>
          <w:szCs w:val="20"/>
        </w:rPr>
        <w:t>vanillylamide</w:t>
      </w:r>
      <w:proofErr w:type="spellEnd"/>
      <w:r w:rsidR="00F47FD4" w:rsidRPr="00EA32B0">
        <w:rPr>
          <w:sz w:val="20"/>
          <w:szCs w:val="20"/>
        </w:rPr>
        <w:t xml:space="preserve"> (</w:t>
      </w:r>
      <w:r w:rsidR="00B41301" w:rsidRPr="00EA32B0">
        <w:rPr>
          <w:sz w:val="20"/>
          <w:szCs w:val="20"/>
        </w:rPr>
        <w:t>PAVA</w:t>
      </w:r>
      <w:r w:rsidR="00F47FD4" w:rsidRPr="00EA32B0">
        <w:rPr>
          <w:sz w:val="20"/>
          <w:szCs w:val="20"/>
        </w:rPr>
        <w:t>)</w:t>
      </w:r>
      <w:r w:rsidR="00B41301" w:rsidRPr="00EA32B0">
        <w:rPr>
          <w:sz w:val="20"/>
          <w:szCs w:val="20"/>
        </w:rPr>
        <w:t xml:space="preserve"> spray in the children’s secure estate, and for further</w:t>
      </w:r>
      <w:r w:rsidR="00976160" w:rsidRPr="00EA32B0">
        <w:rPr>
          <w:sz w:val="20"/>
          <w:szCs w:val="20"/>
        </w:rPr>
        <w:t xml:space="preserve"> urgent Government action to prevent </w:t>
      </w:r>
      <w:r w:rsidR="00AF6B09" w:rsidRPr="00EA32B0">
        <w:rPr>
          <w:sz w:val="20"/>
          <w:szCs w:val="20"/>
        </w:rPr>
        <w:t xml:space="preserve">further </w:t>
      </w:r>
      <w:r w:rsidR="00976160" w:rsidRPr="00EA32B0">
        <w:rPr>
          <w:sz w:val="20"/>
          <w:szCs w:val="20"/>
        </w:rPr>
        <w:t xml:space="preserve">crises in the </w:t>
      </w:r>
      <w:r w:rsidR="00AF6B09" w:rsidRPr="00EA32B0">
        <w:rPr>
          <w:sz w:val="20"/>
          <w:szCs w:val="20"/>
        </w:rPr>
        <w:t>sector</w:t>
      </w:r>
      <w:r w:rsidR="00F47FD4" w:rsidRPr="00EA32B0">
        <w:rPr>
          <w:sz w:val="20"/>
          <w:szCs w:val="20"/>
        </w:rPr>
        <w:t>.  D</w:t>
      </w:r>
      <w:r w:rsidRPr="00EA32B0">
        <w:rPr>
          <w:sz w:val="20"/>
          <w:szCs w:val="20"/>
        </w:rPr>
        <w:t xml:space="preserve">etails are </w:t>
      </w:r>
      <w:r w:rsidR="008B0690" w:rsidRPr="00EA32B0">
        <w:rPr>
          <w:sz w:val="20"/>
          <w:szCs w:val="20"/>
        </w:rPr>
        <w:t xml:space="preserve">outlined </w:t>
      </w:r>
      <w:r w:rsidR="00DB1607" w:rsidRPr="00EA32B0">
        <w:rPr>
          <w:sz w:val="20"/>
          <w:szCs w:val="20"/>
        </w:rPr>
        <w:t>below</w:t>
      </w:r>
      <w:r w:rsidR="008B0690" w:rsidRPr="00EA32B0">
        <w:rPr>
          <w:sz w:val="20"/>
          <w:szCs w:val="20"/>
        </w:rPr>
        <w:t>.</w:t>
      </w:r>
    </w:p>
    <w:p w14:paraId="265C2712" w14:textId="43296703" w:rsidR="00991EFA" w:rsidRPr="00EA32B0" w:rsidRDefault="00991EFA" w:rsidP="00EA32B0">
      <w:pPr>
        <w:ind w:left="-426" w:right="-329"/>
        <w:jc w:val="both"/>
        <w:rPr>
          <w:sz w:val="20"/>
          <w:szCs w:val="20"/>
        </w:rPr>
      </w:pPr>
    </w:p>
    <w:p w14:paraId="46208786" w14:textId="77777777" w:rsidR="00AF6B09" w:rsidRPr="00EA32B0" w:rsidRDefault="00AF6B09" w:rsidP="00EA32B0">
      <w:pPr>
        <w:ind w:left="-426" w:right="-329"/>
        <w:jc w:val="both"/>
        <w:rPr>
          <w:b/>
          <w:bCs/>
          <w:sz w:val="20"/>
          <w:szCs w:val="20"/>
          <w:u w:val="single"/>
        </w:rPr>
      </w:pPr>
      <w:r w:rsidRPr="00EA32B0">
        <w:rPr>
          <w:b/>
          <w:bCs/>
          <w:sz w:val="20"/>
          <w:szCs w:val="20"/>
          <w:u w:val="single"/>
        </w:rPr>
        <w:t>Use of PAVA</w:t>
      </w:r>
    </w:p>
    <w:p w14:paraId="355D3415" w14:textId="77777777" w:rsidR="00AF6B09" w:rsidRPr="00EA32B0" w:rsidRDefault="00AF6B09" w:rsidP="00EA32B0">
      <w:pPr>
        <w:ind w:left="-426" w:right="-329"/>
        <w:jc w:val="both"/>
        <w:rPr>
          <w:b/>
          <w:bCs/>
          <w:sz w:val="20"/>
          <w:szCs w:val="20"/>
          <w:u w:val="single"/>
        </w:rPr>
      </w:pPr>
    </w:p>
    <w:p w14:paraId="33F572F8" w14:textId="29282C9C" w:rsidR="00A64896" w:rsidRPr="00EA32B0" w:rsidRDefault="00991EFA" w:rsidP="00EA32B0">
      <w:pPr>
        <w:ind w:right="-329"/>
        <w:jc w:val="both"/>
        <w:rPr>
          <w:sz w:val="20"/>
          <w:szCs w:val="20"/>
        </w:rPr>
      </w:pPr>
      <w:r w:rsidRPr="00EA32B0">
        <w:rPr>
          <w:sz w:val="20"/>
          <w:szCs w:val="20"/>
        </w:rPr>
        <w:t xml:space="preserve">We are aware that the </w:t>
      </w:r>
      <w:r w:rsidR="00951208">
        <w:rPr>
          <w:sz w:val="20"/>
          <w:szCs w:val="20"/>
        </w:rPr>
        <w:t>Alliance</w:t>
      </w:r>
      <w:r w:rsidR="00951208" w:rsidRPr="00EA32B0">
        <w:rPr>
          <w:sz w:val="20"/>
          <w:szCs w:val="20"/>
        </w:rPr>
        <w:t xml:space="preserve"> </w:t>
      </w:r>
      <w:r w:rsidR="00951208">
        <w:rPr>
          <w:sz w:val="20"/>
          <w:szCs w:val="20"/>
        </w:rPr>
        <w:t>for</w:t>
      </w:r>
      <w:r w:rsidR="00951208" w:rsidRPr="00EA32B0">
        <w:rPr>
          <w:sz w:val="20"/>
          <w:szCs w:val="20"/>
        </w:rPr>
        <w:t xml:space="preserve"> </w:t>
      </w:r>
      <w:r w:rsidRPr="00EA32B0">
        <w:rPr>
          <w:sz w:val="20"/>
          <w:szCs w:val="20"/>
        </w:rPr>
        <w:t>Youth Justice</w:t>
      </w:r>
      <w:r w:rsidR="00AF6B09" w:rsidRPr="00EA32B0">
        <w:rPr>
          <w:sz w:val="20"/>
          <w:szCs w:val="20"/>
        </w:rPr>
        <w:t xml:space="preserve"> (AYJ)</w:t>
      </w:r>
      <w:r w:rsidRPr="00EA32B0">
        <w:rPr>
          <w:sz w:val="20"/>
          <w:szCs w:val="20"/>
        </w:rPr>
        <w:t xml:space="preserve"> have already issued a </w:t>
      </w:r>
      <w:hyperlink r:id="rId12" w:history="1">
        <w:r w:rsidRPr="00EA32B0">
          <w:rPr>
            <w:rStyle w:val="Hyperlink"/>
            <w:sz w:val="20"/>
            <w:szCs w:val="20"/>
          </w:rPr>
          <w:t>statement</w:t>
        </w:r>
      </w:hyperlink>
      <w:r w:rsidRPr="00EA32B0">
        <w:rPr>
          <w:sz w:val="20"/>
          <w:szCs w:val="20"/>
        </w:rPr>
        <w:t xml:space="preserve"> on this matter expressing </w:t>
      </w:r>
      <w:r w:rsidR="00AF6B09" w:rsidRPr="00EA32B0">
        <w:rPr>
          <w:sz w:val="20"/>
          <w:szCs w:val="20"/>
        </w:rPr>
        <w:t>concerns. Separately</w:t>
      </w:r>
      <w:r w:rsidR="00A64896" w:rsidRPr="00EA32B0">
        <w:rPr>
          <w:sz w:val="20"/>
          <w:szCs w:val="20"/>
        </w:rPr>
        <w:t xml:space="preserve"> to the AYJ, The Prison Reform Trust </w:t>
      </w:r>
      <w:r w:rsidR="0089318E" w:rsidRPr="00EA32B0">
        <w:rPr>
          <w:sz w:val="20"/>
          <w:szCs w:val="20"/>
        </w:rPr>
        <w:t xml:space="preserve">(PRT) </w:t>
      </w:r>
      <w:r w:rsidR="00A64896" w:rsidRPr="00EA32B0">
        <w:rPr>
          <w:sz w:val="20"/>
          <w:szCs w:val="20"/>
        </w:rPr>
        <w:t>has issued several statements over the years about their view on the use of PAVA</w:t>
      </w:r>
      <w:r w:rsidR="00492A07">
        <w:rPr>
          <w:sz w:val="20"/>
          <w:szCs w:val="20"/>
        </w:rPr>
        <w:t xml:space="preserve"> and have co-signed the letter from the AYJ</w:t>
      </w:r>
      <w:r w:rsidR="00A64896" w:rsidRPr="00EA32B0">
        <w:rPr>
          <w:sz w:val="20"/>
          <w:szCs w:val="20"/>
        </w:rPr>
        <w:t xml:space="preserve">. The PRT website and publications attempt to explore the case against PAVA use, not least the disproportionate use on </w:t>
      </w:r>
      <w:r w:rsidR="00492A07">
        <w:rPr>
          <w:sz w:val="20"/>
          <w:szCs w:val="20"/>
        </w:rPr>
        <w:t>people from Global Majority backgrounds</w:t>
      </w:r>
      <w:r w:rsidR="00A64896" w:rsidRPr="00EA32B0">
        <w:rPr>
          <w:sz w:val="20"/>
          <w:szCs w:val="20"/>
        </w:rPr>
        <w:t xml:space="preserve">. </w:t>
      </w:r>
      <w:r w:rsidR="00AF6B09" w:rsidRPr="00EA32B0">
        <w:rPr>
          <w:sz w:val="20"/>
          <w:szCs w:val="20"/>
        </w:rPr>
        <w:t xml:space="preserve">(See: </w:t>
      </w:r>
      <w:hyperlink r:id="rId13" w:history="1">
        <w:r w:rsidR="00492A07" w:rsidRPr="00EA32B0">
          <w:rPr>
            <w:rStyle w:val="Hyperlink"/>
            <w:sz w:val="20"/>
            <w:szCs w:val="20"/>
          </w:rPr>
          <w:t>https://prisonreformtrust.org.uk/project/pava-sprary/</w:t>
        </w:r>
      </w:hyperlink>
      <w:r w:rsidR="00492A07">
        <w:rPr>
          <w:sz w:val="20"/>
          <w:szCs w:val="20"/>
        </w:rPr>
        <w:t>)</w:t>
      </w:r>
      <w:r w:rsidR="00AF6B09" w:rsidRPr="00EA32B0">
        <w:rPr>
          <w:sz w:val="20"/>
          <w:szCs w:val="20"/>
        </w:rPr>
        <w:t>.</w:t>
      </w:r>
    </w:p>
    <w:p w14:paraId="7569959E" w14:textId="107436C2" w:rsidR="00A64896" w:rsidRPr="00EA32B0" w:rsidRDefault="00A64896" w:rsidP="00EA32B0">
      <w:pPr>
        <w:ind w:right="-329"/>
        <w:jc w:val="both"/>
        <w:rPr>
          <w:sz w:val="20"/>
          <w:szCs w:val="20"/>
          <w:highlight w:val="cyan"/>
        </w:rPr>
      </w:pPr>
    </w:p>
    <w:p w14:paraId="51225A98" w14:textId="7D20D2BE" w:rsidR="00F47FD4" w:rsidRPr="00EA32B0" w:rsidRDefault="00492A07" w:rsidP="001639D9">
      <w:pPr>
        <w:ind w:right="-329"/>
        <w:jc w:val="both"/>
        <w:rPr>
          <w:sz w:val="20"/>
          <w:szCs w:val="20"/>
        </w:rPr>
      </w:pPr>
      <w:r>
        <w:rPr>
          <w:sz w:val="20"/>
          <w:szCs w:val="20"/>
        </w:rPr>
        <w:t xml:space="preserve">Children in custody </w:t>
      </w:r>
      <w:r w:rsidR="00A64896" w:rsidRPr="00EA32B0">
        <w:rPr>
          <w:sz w:val="20"/>
          <w:szCs w:val="20"/>
        </w:rPr>
        <w:t>have collectively experienced more serious harm</w:t>
      </w:r>
      <w:r>
        <w:rPr>
          <w:sz w:val="20"/>
          <w:szCs w:val="20"/>
        </w:rPr>
        <w:t xml:space="preserve"> and are</w:t>
      </w:r>
      <w:r w:rsidR="00A64896" w:rsidRPr="00EA32B0">
        <w:rPr>
          <w:sz w:val="20"/>
          <w:szCs w:val="20"/>
        </w:rPr>
        <w:t xml:space="preserve"> living with and recovering from higher levels of </w:t>
      </w:r>
      <w:r>
        <w:rPr>
          <w:sz w:val="20"/>
          <w:szCs w:val="20"/>
        </w:rPr>
        <w:t>trauma</w:t>
      </w:r>
      <w:r w:rsidRPr="00EA32B0">
        <w:rPr>
          <w:sz w:val="20"/>
          <w:szCs w:val="20"/>
        </w:rPr>
        <w:t xml:space="preserve"> </w:t>
      </w:r>
      <w:r w:rsidR="00A64896" w:rsidRPr="00EA32B0">
        <w:rPr>
          <w:sz w:val="20"/>
          <w:szCs w:val="20"/>
        </w:rPr>
        <w:t>in childhood</w:t>
      </w:r>
      <w:r>
        <w:rPr>
          <w:sz w:val="20"/>
          <w:szCs w:val="20"/>
        </w:rPr>
        <w:t xml:space="preserve"> (for </w:t>
      </w:r>
      <w:r w:rsidR="00AB0562" w:rsidRPr="00EA32B0">
        <w:rPr>
          <w:sz w:val="20"/>
          <w:szCs w:val="20"/>
        </w:rPr>
        <w:t>example</w:t>
      </w:r>
      <w:r w:rsidR="00A64896" w:rsidRPr="00EA32B0">
        <w:rPr>
          <w:sz w:val="20"/>
          <w:szCs w:val="20"/>
        </w:rPr>
        <w:t xml:space="preserve"> see </w:t>
      </w:r>
      <w:hyperlink r:id="rId14" w:history="1">
        <w:r w:rsidR="00A64896" w:rsidRPr="00EA32B0">
          <w:rPr>
            <w:rStyle w:val="Hyperlink"/>
            <w:sz w:val="20"/>
            <w:szCs w:val="20"/>
          </w:rPr>
          <w:t>‘Punishing Abuse’</w:t>
        </w:r>
        <w:r w:rsidR="00AB0562" w:rsidRPr="00EA32B0">
          <w:rPr>
            <w:rStyle w:val="Hyperlink"/>
            <w:sz w:val="20"/>
            <w:szCs w:val="20"/>
          </w:rPr>
          <w:t xml:space="preserve"> report</w:t>
        </w:r>
      </w:hyperlink>
      <w:r w:rsidR="00A64896" w:rsidRPr="00EA32B0">
        <w:rPr>
          <w:sz w:val="20"/>
          <w:szCs w:val="20"/>
        </w:rPr>
        <w:t>)</w:t>
      </w:r>
      <w:r>
        <w:rPr>
          <w:sz w:val="20"/>
          <w:szCs w:val="20"/>
        </w:rPr>
        <w:t xml:space="preserve"> than their peers</w:t>
      </w:r>
      <w:r w:rsidR="00AF6B09" w:rsidRPr="00EA32B0">
        <w:rPr>
          <w:sz w:val="20"/>
          <w:szCs w:val="20"/>
        </w:rPr>
        <w:t>.</w:t>
      </w:r>
      <w:r w:rsidR="00A64896" w:rsidRPr="00EA32B0">
        <w:rPr>
          <w:sz w:val="20"/>
          <w:szCs w:val="20"/>
        </w:rPr>
        <w:t xml:space="preserve"> Inevitably</w:t>
      </w:r>
      <w:r w:rsidR="00AF6B09" w:rsidRPr="00EA32B0">
        <w:rPr>
          <w:sz w:val="20"/>
          <w:szCs w:val="20"/>
        </w:rPr>
        <w:t xml:space="preserve"> such trauma</w:t>
      </w:r>
      <w:r w:rsidR="00A64896" w:rsidRPr="00EA32B0">
        <w:rPr>
          <w:sz w:val="20"/>
          <w:szCs w:val="20"/>
        </w:rPr>
        <w:t xml:space="preserve"> results in behaviour</w:t>
      </w:r>
      <w:r w:rsidR="00901A27">
        <w:rPr>
          <w:sz w:val="20"/>
          <w:szCs w:val="20"/>
        </w:rPr>
        <w:t>s</w:t>
      </w:r>
      <w:r w:rsidR="00A64896" w:rsidRPr="00EA32B0">
        <w:rPr>
          <w:sz w:val="20"/>
          <w:szCs w:val="20"/>
        </w:rPr>
        <w:t xml:space="preserve"> </w:t>
      </w:r>
      <w:r w:rsidR="00901A27">
        <w:rPr>
          <w:sz w:val="20"/>
          <w:szCs w:val="20"/>
        </w:rPr>
        <w:t>which are</w:t>
      </w:r>
      <w:r w:rsidR="00A64896" w:rsidRPr="00EA32B0">
        <w:rPr>
          <w:sz w:val="20"/>
          <w:szCs w:val="20"/>
        </w:rPr>
        <w:t xml:space="preserve"> maladaptive </w:t>
      </w:r>
      <w:proofErr w:type="gramStart"/>
      <w:r w:rsidR="00A64896" w:rsidRPr="00EA32B0">
        <w:rPr>
          <w:sz w:val="20"/>
          <w:szCs w:val="20"/>
        </w:rPr>
        <w:t>responses</w:t>
      </w:r>
      <w:proofErr w:type="gramEnd"/>
      <w:r w:rsidR="00AF6B09" w:rsidRPr="00EA32B0">
        <w:rPr>
          <w:sz w:val="20"/>
          <w:szCs w:val="20"/>
        </w:rPr>
        <w:t xml:space="preserve"> </w:t>
      </w:r>
      <w:r w:rsidR="00901A27">
        <w:rPr>
          <w:sz w:val="20"/>
          <w:szCs w:val="20"/>
        </w:rPr>
        <w:t xml:space="preserve">and </w:t>
      </w:r>
      <w:r w:rsidR="00AF6B09" w:rsidRPr="00EA32B0">
        <w:rPr>
          <w:sz w:val="20"/>
          <w:szCs w:val="20"/>
        </w:rPr>
        <w:t>which can include aggression</w:t>
      </w:r>
      <w:r w:rsidR="00A64896" w:rsidRPr="00EA32B0">
        <w:rPr>
          <w:sz w:val="20"/>
          <w:szCs w:val="20"/>
        </w:rPr>
        <w:t xml:space="preserve">. What ’should’ work </w:t>
      </w:r>
      <w:r w:rsidR="00901A27">
        <w:rPr>
          <w:sz w:val="20"/>
          <w:szCs w:val="20"/>
        </w:rPr>
        <w:t>to manage ‘rational’</w:t>
      </w:r>
      <w:r w:rsidR="00A64896" w:rsidRPr="00EA32B0">
        <w:rPr>
          <w:sz w:val="20"/>
          <w:szCs w:val="20"/>
        </w:rPr>
        <w:t xml:space="preserve"> adults w</w:t>
      </w:r>
      <w:r w:rsidR="00AF6B09" w:rsidRPr="00EA32B0">
        <w:rPr>
          <w:sz w:val="20"/>
          <w:szCs w:val="20"/>
        </w:rPr>
        <w:t>ill not</w:t>
      </w:r>
      <w:r w:rsidR="00A64896" w:rsidRPr="00EA32B0">
        <w:rPr>
          <w:sz w:val="20"/>
          <w:szCs w:val="20"/>
        </w:rPr>
        <w:t xml:space="preserve"> work with traumatised children. </w:t>
      </w:r>
    </w:p>
    <w:p w14:paraId="6A974CDD" w14:textId="77777777" w:rsidR="00F47FD4" w:rsidRPr="00EA32B0" w:rsidRDefault="00F47FD4" w:rsidP="001639D9">
      <w:pPr>
        <w:ind w:right="-329"/>
        <w:jc w:val="both"/>
        <w:rPr>
          <w:sz w:val="20"/>
          <w:szCs w:val="20"/>
        </w:rPr>
      </w:pPr>
    </w:p>
    <w:p w14:paraId="6C2A273A" w14:textId="6153E579" w:rsidR="00A64896" w:rsidRPr="00EA32B0" w:rsidRDefault="00991EFA" w:rsidP="00EA32B0">
      <w:pPr>
        <w:ind w:right="-329"/>
        <w:jc w:val="both"/>
        <w:rPr>
          <w:sz w:val="20"/>
          <w:szCs w:val="20"/>
        </w:rPr>
      </w:pPr>
      <w:r w:rsidRPr="00EA32B0">
        <w:rPr>
          <w:sz w:val="20"/>
          <w:szCs w:val="20"/>
        </w:rPr>
        <w:t xml:space="preserve">The extent to which the use of PAVA ‘works’ with adults is also questionable. </w:t>
      </w:r>
      <w:r w:rsidR="00A64896" w:rsidRPr="00EA32B0">
        <w:rPr>
          <w:sz w:val="20"/>
          <w:szCs w:val="20"/>
        </w:rPr>
        <w:t xml:space="preserve">Behaviour with origins in such significant </w:t>
      </w:r>
      <w:r w:rsidR="00AF6B09" w:rsidRPr="00EA32B0">
        <w:rPr>
          <w:sz w:val="20"/>
          <w:szCs w:val="20"/>
        </w:rPr>
        <w:t>distress</w:t>
      </w:r>
      <w:r w:rsidR="00A64896" w:rsidRPr="00EA32B0">
        <w:rPr>
          <w:sz w:val="20"/>
          <w:szCs w:val="20"/>
        </w:rPr>
        <w:t xml:space="preserve"> needs a trauma informed therapeutic response. </w:t>
      </w:r>
      <w:r w:rsidR="00AF6B09" w:rsidRPr="00EA32B0">
        <w:rPr>
          <w:sz w:val="20"/>
          <w:szCs w:val="20"/>
        </w:rPr>
        <w:t>The secure estate</w:t>
      </w:r>
      <w:r w:rsidR="00A64896" w:rsidRPr="00EA32B0">
        <w:rPr>
          <w:sz w:val="20"/>
          <w:szCs w:val="20"/>
        </w:rPr>
        <w:t xml:space="preserve"> is</w:t>
      </w:r>
      <w:r w:rsidR="00AF6B09" w:rsidRPr="00EA32B0">
        <w:rPr>
          <w:sz w:val="20"/>
          <w:szCs w:val="20"/>
        </w:rPr>
        <w:t xml:space="preserve"> largely</w:t>
      </w:r>
      <w:r w:rsidRPr="00EA32B0">
        <w:rPr>
          <w:sz w:val="20"/>
          <w:szCs w:val="20"/>
        </w:rPr>
        <w:t xml:space="preserve"> not</w:t>
      </w:r>
      <w:r w:rsidR="00A64896" w:rsidRPr="00EA32B0">
        <w:rPr>
          <w:sz w:val="20"/>
          <w:szCs w:val="20"/>
        </w:rPr>
        <w:t xml:space="preserve"> set up for that and</w:t>
      </w:r>
      <w:r w:rsidR="00AF6B09" w:rsidRPr="00EA32B0">
        <w:rPr>
          <w:sz w:val="20"/>
          <w:szCs w:val="20"/>
        </w:rPr>
        <w:t xml:space="preserve"> this</w:t>
      </w:r>
      <w:r w:rsidR="00A64896" w:rsidRPr="00EA32B0">
        <w:rPr>
          <w:sz w:val="20"/>
          <w:szCs w:val="20"/>
        </w:rPr>
        <w:t xml:space="preserve"> inevitably results in management by force and fear</w:t>
      </w:r>
      <w:r w:rsidR="00AF6B09" w:rsidRPr="00EA32B0">
        <w:rPr>
          <w:sz w:val="20"/>
          <w:szCs w:val="20"/>
        </w:rPr>
        <w:t>,</w:t>
      </w:r>
      <w:r w:rsidR="00A64896" w:rsidRPr="00EA32B0">
        <w:rPr>
          <w:sz w:val="20"/>
          <w:szCs w:val="20"/>
        </w:rPr>
        <w:t xml:space="preserve"> a</w:t>
      </w:r>
      <w:r w:rsidR="00AF6B09" w:rsidRPr="00EA32B0">
        <w:rPr>
          <w:sz w:val="20"/>
          <w:szCs w:val="20"/>
        </w:rPr>
        <w:t>longside</w:t>
      </w:r>
      <w:r w:rsidR="00A64896" w:rsidRPr="00EA32B0">
        <w:rPr>
          <w:sz w:val="20"/>
          <w:szCs w:val="20"/>
        </w:rPr>
        <w:t xml:space="preserve"> the management of ‘criminality’ and criminogenic risk rather than the reparative meeting of </w:t>
      </w:r>
      <w:proofErr w:type="gramStart"/>
      <w:r w:rsidR="00A64896" w:rsidRPr="00EA32B0">
        <w:rPr>
          <w:sz w:val="20"/>
          <w:szCs w:val="20"/>
        </w:rPr>
        <w:t>as yet</w:t>
      </w:r>
      <w:proofErr w:type="gramEnd"/>
      <w:r w:rsidR="00A64896" w:rsidRPr="00EA32B0">
        <w:rPr>
          <w:sz w:val="20"/>
          <w:szCs w:val="20"/>
        </w:rPr>
        <w:t xml:space="preserve"> unmet need. </w:t>
      </w:r>
      <w:r w:rsidRPr="00EA32B0">
        <w:rPr>
          <w:sz w:val="20"/>
          <w:szCs w:val="20"/>
        </w:rPr>
        <w:t>The use of PAVA would prioritise behaviour management and the criminal identity of children over their wellbeing and need for safety which may stand a better chance of reducing re-offending in the longer term.</w:t>
      </w:r>
    </w:p>
    <w:p w14:paraId="282FBDEE" w14:textId="77777777" w:rsidR="00A64896" w:rsidRPr="00EA32B0" w:rsidRDefault="00A64896" w:rsidP="00EA32B0">
      <w:pPr>
        <w:ind w:right="-329"/>
        <w:jc w:val="both"/>
        <w:rPr>
          <w:sz w:val="20"/>
          <w:szCs w:val="20"/>
          <w:highlight w:val="cyan"/>
        </w:rPr>
      </w:pPr>
    </w:p>
    <w:p w14:paraId="42ED4270" w14:textId="542D73DC" w:rsidR="00901A27" w:rsidRDefault="00AF6B09">
      <w:pPr>
        <w:ind w:right="-329"/>
        <w:jc w:val="both"/>
        <w:rPr>
          <w:sz w:val="20"/>
          <w:szCs w:val="20"/>
        </w:rPr>
      </w:pPr>
      <w:r w:rsidRPr="00EA32B0">
        <w:rPr>
          <w:sz w:val="20"/>
          <w:szCs w:val="20"/>
        </w:rPr>
        <w:t>Crucially, as you are aware, adult prisons</w:t>
      </w:r>
      <w:r w:rsidR="00A64896" w:rsidRPr="00EA32B0">
        <w:rPr>
          <w:sz w:val="20"/>
          <w:szCs w:val="20"/>
        </w:rPr>
        <w:t xml:space="preserve"> are overpopulated to a large degree</w:t>
      </w:r>
      <w:r w:rsidRPr="00EA32B0">
        <w:rPr>
          <w:sz w:val="20"/>
          <w:szCs w:val="20"/>
        </w:rPr>
        <w:t>.</w:t>
      </w:r>
      <w:r w:rsidR="00A64896" w:rsidRPr="00EA32B0">
        <w:rPr>
          <w:sz w:val="20"/>
          <w:szCs w:val="20"/>
        </w:rPr>
        <w:t xml:space="preserve"> </w:t>
      </w:r>
      <w:r w:rsidRPr="00EA32B0">
        <w:rPr>
          <w:sz w:val="20"/>
          <w:szCs w:val="20"/>
        </w:rPr>
        <w:t>T</w:t>
      </w:r>
      <w:r w:rsidR="00A64896" w:rsidRPr="00EA32B0">
        <w:rPr>
          <w:sz w:val="20"/>
          <w:szCs w:val="20"/>
        </w:rPr>
        <w:t xml:space="preserve">he under 18 Young Offender </w:t>
      </w:r>
      <w:r w:rsidR="00174FCE" w:rsidRPr="00EA32B0">
        <w:rPr>
          <w:sz w:val="20"/>
          <w:szCs w:val="20"/>
        </w:rPr>
        <w:t xml:space="preserve">Institutes (YOI’s) </w:t>
      </w:r>
      <w:r w:rsidR="00A64896" w:rsidRPr="00EA32B0">
        <w:rPr>
          <w:sz w:val="20"/>
          <w:szCs w:val="20"/>
        </w:rPr>
        <w:t>are the only place in the prison estate that have capacity</w:t>
      </w:r>
      <w:r w:rsidRPr="00EA32B0">
        <w:rPr>
          <w:sz w:val="20"/>
          <w:szCs w:val="20"/>
        </w:rPr>
        <w:t xml:space="preserve">.  This situation led to </w:t>
      </w:r>
      <w:r w:rsidR="00901A27">
        <w:rPr>
          <w:sz w:val="20"/>
          <w:szCs w:val="20"/>
        </w:rPr>
        <w:t>your</w:t>
      </w:r>
      <w:r w:rsidRPr="00EA32B0">
        <w:rPr>
          <w:sz w:val="20"/>
          <w:szCs w:val="20"/>
        </w:rPr>
        <w:t xml:space="preserve"> decision in </w:t>
      </w:r>
      <w:r w:rsidR="00A64896" w:rsidRPr="00EA32B0">
        <w:rPr>
          <w:sz w:val="20"/>
          <w:szCs w:val="20"/>
        </w:rPr>
        <w:t xml:space="preserve">late in 2022 to hold young people up to their 19th birthday. What this means in practice is that the YOI estate is operating </w:t>
      </w:r>
      <w:r w:rsidR="00901A27">
        <w:rPr>
          <w:sz w:val="20"/>
          <w:szCs w:val="20"/>
        </w:rPr>
        <w:t>with</w:t>
      </w:r>
      <w:r w:rsidR="00901A27" w:rsidRPr="00EA32B0">
        <w:rPr>
          <w:sz w:val="20"/>
          <w:szCs w:val="20"/>
        </w:rPr>
        <w:t xml:space="preserve"> </w:t>
      </w:r>
      <w:r w:rsidR="00A64896" w:rsidRPr="00EA32B0">
        <w:rPr>
          <w:sz w:val="20"/>
          <w:szCs w:val="20"/>
        </w:rPr>
        <w:t xml:space="preserve">approximately 25% </w:t>
      </w:r>
      <w:r w:rsidR="00174FCE" w:rsidRPr="00EA32B0">
        <w:rPr>
          <w:sz w:val="20"/>
          <w:szCs w:val="20"/>
        </w:rPr>
        <w:t>18-year-olds</w:t>
      </w:r>
      <w:r w:rsidR="00A64896" w:rsidRPr="00EA32B0">
        <w:rPr>
          <w:sz w:val="20"/>
          <w:szCs w:val="20"/>
        </w:rPr>
        <w:t xml:space="preserve"> </w:t>
      </w:r>
      <w:r w:rsidR="009A1A23" w:rsidRPr="00EA32B0">
        <w:rPr>
          <w:sz w:val="20"/>
          <w:szCs w:val="20"/>
        </w:rPr>
        <w:t>–</w:t>
      </w:r>
      <w:r w:rsidR="00A64896" w:rsidRPr="00EA32B0">
        <w:rPr>
          <w:sz w:val="20"/>
          <w:szCs w:val="20"/>
        </w:rPr>
        <w:t xml:space="preserve"> </w:t>
      </w:r>
      <w:r w:rsidR="009A1A23" w:rsidRPr="00EA32B0">
        <w:rPr>
          <w:sz w:val="20"/>
          <w:szCs w:val="20"/>
        </w:rPr>
        <w:t xml:space="preserve">namely </w:t>
      </w:r>
      <w:r w:rsidR="00A64896" w:rsidRPr="00EA32B0">
        <w:rPr>
          <w:sz w:val="20"/>
          <w:szCs w:val="20"/>
        </w:rPr>
        <w:t xml:space="preserve">adults. </w:t>
      </w:r>
      <w:r w:rsidR="00174FCE" w:rsidRPr="00EA32B0">
        <w:rPr>
          <w:sz w:val="20"/>
          <w:szCs w:val="20"/>
        </w:rPr>
        <w:t xml:space="preserve"> </w:t>
      </w:r>
    </w:p>
    <w:p w14:paraId="443DBE71" w14:textId="77777777" w:rsidR="00901A27" w:rsidRDefault="00901A27">
      <w:pPr>
        <w:ind w:right="-329"/>
        <w:jc w:val="both"/>
        <w:rPr>
          <w:sz w:val="20"/>
          <w:szCs w:val="20"/>
        </w:rPr>
      </w:pPr>
    </w:p>
    <w:p w14:paraId="3F80DCE0" w14:textId="77777777" w:rsidR="00B32427" w:rsidRPr="00B32427" w:rsidRDefault="00B32427" w:rsidP="00B32427">
      <w:pPr>
        <w:ind w:right="-329"/>
        <w:jc w:val="both"/>
        <w:rPr>
          <w:sz w:val="20"/>
          <w:szCs w:val="20"/>
        </w:rPr>
      </w:pPr>
      <w:r w:rsidRPr="00B32427">
        <w:rPr>
          <w:sz w:val="20"/>
          <w:szCs w:val="20"/>
        </w:rPr>
        <w:t xml:space="preserve">Under 18s are children under the United Nations Convention on the Rights of the Child (UNCRC) and as such attract necessary protections and support including in secure settings. Further to the Department of Education's Positive </w:t>
      </w:r>
      <w:r w:rsidRPr="00B32427">
        <w:rPr>
          <w:sz w:val="20"/>
          <w:szCs w:val="20"/>
        </w:rPr>
        <w:lastRenderedPageBreak/>
        <w:t xml:space="preserve">for Youth Summit in June 2011, evidence continues to highlight adolescence extending into a child's twenties from transitional safeguarding and neuropsychology research (Wood et al., 2018). We therefore refute PAVA can be used safely with respect to children let alone if there is a reasonable argument for the use of PAVA in child settings, or indeed adult.  </w:t>
      </w:r>
    </w:p>
    <w:p w14:paraId="4DA65EA2" w14:textId="77777777" w:rsidR="00B32427" w:rsidRPr="00B32427" w:rsidRDefault="00B32427" w:rsidP="00B32427">
      <w:pPr>
        <w:ind w:right="-329"/>
        <w:jc w:val="both"/>
        <w:rPr>
          <w:sz w:val="20"/>
          <w:szCs w:val="20"/>
        </w:rPr>
      </w:pPr>
    </w:p>
    <w:p w14:paraId="4F56ADB7" w14:textId="04283AB7" w:rsidR="00B32427" w:rsidRPr="00EA32B0" w:rsidRDefault="00B32427" w:rsidP="00EA32B0">
      <w:pPr>
        <w:ind w:right="-329"/>
        <w:jc w:val="both"/>
        <w:rPr>
          <w:sz w:val="20"/>
          <w:szCs w:val="20"/>
        </w:rPr>
      </w:pPr>
      <w:r w:rsidRPr="00B32427">
        <w:rPr>
          <w:sz w:val="20"/>
          <w:szCs w:val="20"/>
        </w:rPr>
        <w:t xml:space="preserve">"However, developments over the last decade or so, in particular in neuroscience and cognitive psychology have made it clear that this is not the case: the brain does not fully mature until the </w:t>
      </w:r>
      <w:proofErr w:type="gramStart"/>
      <w:r w:rsidRPr="00B32427">
        <w:rPr>
          <w:sz w:val="20"/>
          <w:szCs w:val="20"/>
        </w:rPr>
        <w:t>twenties, and</w:t>
      </w:r>
      <w:proofErr w:type="gramEnd"/>
      <w:r w:rsidRPr="00B32427">
        <w:rPr>
          <w:sz w:val="20"/>
          <w:szCs w:val="20"/>
        </w:rPr>
        <w:t xml:space="preserve"> retains plasticity and learning capacity throughout life." Positive for Youth Summit (2011)  </w:t>
      </w:r>
      <w:hyperlink r:id="rId15" w:history="1">
        <w:r w:rsidRPr="000D2EB7">
          <w:rPr>
            <w:rStyle w:val="Hyperlink"/>
            <w:sz w:val="20"/>
            <w:szCs w:val="20"/>
          </w:rPr>
          <w:t>http://www.education.gov.uk/positiveforyouth</w:t>
        </w:r>
      </w:hyperlink>
      <w:r>
        <w:rPr>
          <w:sz w:val="20"/>
          <w:szCs w:val="20"/>
        </w:rPr>
        <w:t>.</w:t>
      </w:r>
    </w:p>
    <w:p w14:paraId="79E267DB" w14:textId="77777777" w:rsidR="00A64896" w:rsidRPr="00EA32B0" w:rsidRDefault="00A64896" w:rsidP="00EA32B0">
      <w:pPr>
        <w:ind w:right="-329"/>
        <w:jc w:val="both"/>
        <w:rPr>
          <w:sz w:val="20"/>
          <w:szCs w:val="20"/>
          <w:highlight w:val="cyan"/>
        </w:rPr>
      </w:pPr>
    </w:p>
    <w:p w14:paraId="7DB72AA0" w14:textId="230C0ECA" w:rsidR="00A64896" w:rsidRPr="00EA32B0" w:rsidRDefault="009A1A23" w:rsidP="00EA32B0">
      <w:pPr>
        <w:ind w:right="-329"/>
        <w:jc w:val="both"/>
        <w:rPr>
          <w:sz w:val="20"/>
          <w:szCs w:val="20"/>
        </w:rPr>
      </w:pPr>
      <w:r w:rsidRPr="00EA32B0">
        <w:rPr>
          <w:sz w:val="20"/>
          <w:szCs w:val="20"/>
        </w:rPr>
        <w:t xml:space="preserve">The </w:t>
      </w:r>
      <w:r w:rsidR="00A64896" w:rsidRPr="00EA32B0">
        <w:rPr>
          <w:sz w:val="20"/>
          <w:szCs w:val="20"/>
        </w:rPr>
        <w:t xml:space="preserve">United Nation Convention on the Rights of the Child states that where children need to be held in custody, </w:t>
      </w:r>
      <w:r w:rsidR="00A64896" w:rsidRPr="00EA32B0">
        <w:rPr>
          <w:i/>
          <w:iCs/>
          <w:sz w:val="20"/>
          <w:szCs w:val="20"/>
        </w:rPr>
        <w:t>they should not be held in establishments intended for adults</w:t>
      </w:r>
      <w:r w:rsidR="00A64896" w:rsidRPr="00EA32B0">
        <w:rPr>
          <w:sz w:val="20"/>
          <w:szCs w:val="20"/>
        </w:rPr>
        <w:t xml:space="preserve">. </w:t>
      </w:r>
      <w:r w:rsidR="008F28D6">
        <w:rPr>
          <w:sz w:val="20"/>
          <w:szCs w:val="20"/>
        </w:rPr>
        <w:t>We accept that, technically</w:t>
      </w:r>
      <w:r w:rsidR="00A64896" w:rsidRPr="00EA32B0">
        <w:rPr>
          <w:sz w:val="20"/>
          <w:szCs w:val="20"/>
        </w:rPr>
        <w:t xml:space="preserve">, the under 18 YOIs consider themselves to be ‘for children’ as many of the staff have undertaken a ‘Youth Justice’ qualification. </w:t>
      </w:r>
      <w:r w:rsidR="008F28D6">
        <w:rPr>
          <w:sz w:val="20"/>
          <w:szCs w:val="20"/>
        </w:rPr>
        <w:t>Additionally, the</w:t>
      </w:r>
      <w:r w:rsidR="008F28D6" w:rsidRPr="00EA32B0">
        <w:rPr>
          <w:sz w:val="20"/>
          <w:szCs w:val="20"/>
        </w:rPr>
        <w:t xml:space="preserve"> </w:t>
      </w:r>
      <w:r w:rsidR="00A64896" w:rsidRPr="00EA32B0">
        <w:rPr>
          <w:sz w:val="20"/>
          <w:szCs w:val="20"/>
        </w:rPr>
        <w:t xml:space="preserve">restraint package was designed for children and the Prison Service accepts its responsibilities in relation to the Children Act 1989 and the Children Act 2004, in relation to safeguarding responsibilities and responsibilities to Looked After Children. Note that the Howard League challenged the government in this regard in 2003. </w:t>
      </w:r>
    </w:p>
    <w:p w14:paraId="76EB35E1" w14:textId="77777777" w:rsidR="00A64896" w:rsidRPr="00EA32B0" w:rsidRDefault="00A64896" w:rsidP="00EA32B0">
      <w:pPr>
        <w:ind w:right="-329"/>
        <w:jc w:val="both"/>
        <w:rPr>
          <w:sz w:val="20"/>
          <w:szCs w:val="20"/>
          <w:highlight w:val="cyan"/>
        </w:rPr>
      </w:pPr>
    </w:p>
    <w:p w14:paraId="387EFF63" w14:textId="77777777" w:rsidR="00A64896" w:rsidRPr="00EA32B0" w:rsidRDefault="00A64896" w:rsidP="00EA32B0">
      <w:pPr>
        <w:ind w:right="-329"/>
        <w:jc w:val="both"/>
        <w:rPr>
          <w:sz w:val="20"/>
          <w:szCs w:val="20"/>
        </w:rPr>
      </w:pPr>
      <w:r w:rsidRPr="00EA32B0">
        <w:rPr>
          <w:sz w:val="20"/>
          <w:szCs w:val="20"/>
        </w:rPr>
        <w:t xml:space="preserve">In practice however, the fact that there is a proportion of the population who are technically </w:t>
      </w:r>
      <w:proofErr w:type="gramStart"/>
      <w:r w:rsidRPr="00EA32B0">
        <w:rPr>
          <w:sz w:val="20"/>
          <w:szCs w:val="20"/>
        </w:rPr>
        <w:t>adults</w:t>
      </w:r>
      <w:proofErr w:type="gramEnd"/>
      <w:r w:rsidRPr="00EA32B0">
        <w:rPr>
          <w:sz w:val="20"/>
          <w:szCs w:val="20"/>
        </w:rPr>
        <w:t xml:space="preserve"> and the remaining children are overwhelmingly 16 or 17 means that when making decisions, increasingly, the fact that they are children becomes and secondary consideration, where is it considered at all. </w:t>
      </w:r>
    </w:p>
    <w:p w14:paraId="7B183C2C" w14:textId="77777777" w:rsidR="00A64896" w:rsidRPr="00EA32B0" w:rsidRDefault="00A64896" w:rsidP="00EA32B0">
      <w:pPr>
        <w:ind w:right="-329"/>
        <w:jc w:val="both"/>
        <w:rPr>
          <w:sz w:val="20"/>
          <w:szCs w:val="20"/>
          <w:highlight w:val="cyan"/>
        </w:rPr>
      </w:pPr>
    </w:p>
    <w:p w14:paraId="421B2C77" w14:textId="2899E4A2" w:rsidR="00A64896" w:rsidRPr="00EA32B0" w:rsidRDefault="00991EFA" w:rsidP="00EA32B0">
      <w:pPr>
        <w:ind w:right="-329"/>
        <w:jc w:val="both"/>
        <w:rPr>
          <w:sz w:val="20"/>
          <w:szCs w:val="20"/>
        </w:rPr>
      </w:pPr>
      <w:r w:rsidRPr="00EA32B0">
        <w:rPr>
          <w:sz w:val="20"/>
          <w:szCs w:val="20"/>
        </w:rPr>
        <w:t>It is our concern that the use of PAVA represents an increasing trend in treating young people who have committed offences as adults, rather than vulnerable young people to whom we have a responsibility of care.</w:t>
      </w:r>
      <w:r w:rsidR="009A1A23" w:rsidRPr="00EA32B0">
        <w:rPr>
          <w:sz w:val="20"/>
          <w:szCs w:val="20"/>
        </w:rPr>
        <w:t xml:space="preserve"> T</w:t>
      </w:r>
      <w:r w:rsidR="00A64896" w:rsidRPr="00EA32B0">
        <w:rPr>
          <w:sz w:val="20"/>
          <w:szCs w:val="20"/>
        </w:rPr>
        <w:t xml:space="preserve">he disproportionate number of black and brown children in custody means that </w:t>
      </w:r>
      <w:r w:rsidRPr="00EA32B0">
        <w:rPr>
          <w:sz w:val="20"/>
          <w:szCs w:val="20"/>
        </w:rPr>
        <w:t xml:space="preserve">such </w:t>
      </w:r>
      <w:r w:rsidR="00A64896" w:rsidRPr="00EA32B0">
        <w:rPr>
          <w:sz w:val="20"/>
          <w:szCs w:val="20"/>
        </w:rPr>
        <w:t>‘</w:t>
      </w:r>
      <w:proofErr w:type="spellStart"/>
      <w:r w:rsidR="00A64896" w:rsidRPr="00EA32B0">
        <w:rPr>
          <w:sz w:val="20"/>
          <w:szCs w:val="20"/>
        </w:rPr>
        <w:t>adultification</w:t>
      </w:r>
      <w:proofErr w:type="spellEnd"/>
      <w:r w:rsidR="00A64896" w:rsidRPr="00EA32B0">
        <w:rPr>
          <w:sz w:val="20"/>
          <w:szCs w:val="20"/>
        </w:rPr>
        <w:t xml:space="preserve">’ is already factoring into decisions. </w:t>
      </w:r>
    </w:p>
    <w:p w14:paraId="27859950" w14:textId="77777777" w:rsidR="00A64896" w:rsidRPr="00EA32B0" w:rsidRDefault="00A64896" w:rsidP="00EA32B0">
      <w:pPr>
        <w:ind w:right="-329"/>
        <w:jc w:val="both"/>
        <w:rPr>
          <w:sz w:val="20"/>
          <w:szCs w:val="20"/>
        </w:rPr>
      </w:pPr>
    </w:p>
    <w:p w14:paraId="4B5761DC" w14:textId="4D4917F6" w:rsidR="00A64896" w:rsidRPr="00EA32B0" w:rsidRDefault="009A1A23" w:rsidP="00EA32B0">
      <w:pPr>
        <w:ind w:right="-329"/>
        <w:jc w:val="both"/>
        <w:rPr>
          <w:sz w:val="20"/>
          <w:szCs w:val="20"/>
        </w:rPr>
      </w:pPr>
      <w:r w:rsidRPr="00EA32B0">
        <w:rPr>
          <w:sz w:val="20"/>
          <w:szCs w:val="20"/>
        </w:rPr>
        <w:t>It is worth noting, based on the experiences of our members working in</w:t>
      </w:r>
      <w:r w:rsidR="008F28D6">
        <w:rPr>
          <w:sz w:val="20"/>
          <w:szCs w:val="20"/>
        </w:rPr>
        <w:t xml:space="preserve"> or with</w:t>
      </w:r>
      <w:r w:rsidRPr="00EA32B0">
        <w:rPr>
          <w:sz w:val="20"/>
          <w:szCs w:val="20"/>
        </w:rPr>
        <w:t xml:space="preserve"> the secure estate, that </w:t>
      </w:r>
      <w:r w:rsidR="00A64896" w:rsidRPr="00EA32B0">
        <w:rPr>
          <w:sz w:val="20"/>
          <w:szCs w:val="20"/>
        </w:rPr>
        <w:t>when incidents exist where a child or young person is seriously harmed</w:t>
      </w:r>
      <w:r w:rsidRPr="00EA32B0">
        <w:rPr>
          <w:sz w:val="20"/>
          <w:szCs w:val="20"/>
        </w:rPr>
        <w:t>, which</w:t>
      </w:r>
      <w:r w:rsidR="00A64896" w:rsidRPr="00EA32B0">
        <w:rPr>
          <w:sz w:val="20"/>
          <w:szCs w:val="20"/>
        </w:rPr>
        <w:t xml:space="preserve"> in other circumstances would warrant an Ofsted notification or Serious Safeguarding Incident Notification to the National Child Safeguarding Practice Review Panel and consideration for a Rapid Review, the appetite for doing so when those children are in custody</w:t>
      </w:r>
      <w:r w:rsidRPr="00EA32B0">
        <w:rPr>
          <w:sz w:val="20"/>
          <w:szCs w:val="20"/>
        </w:rPr>
        <w:t>,</w:t>
      </w:r>
      <w:r w:rsidR="00A64896" w:rsidRPr="00EA32B0">
        <w:rPr>
          <w:sz w:val="20"/>
          <w:szCs w:val="20"/>
        </w:rPr>
        <w:t xml:space="preserve"> and a proportion of them are technically adults, is lessened</w:t>
      </w:r>
      <w:r w:rsidRPr="00EA32B0">
        <w:rPr>
          <w:sz w:val="20"/>
          <w:szCs w:val="20"/>
        </w:rPr>
        <w:t>.  In our experience there is, overall, a reduced level of concern for children and young people in the secure estate regardless of the degree of harm suffered, partly due to them being placed away from their ‘home’ services, but also due to being viewed as more culpable for harm suffered due to having positioned primarily as criminals.  Many of these young people we know have been victims of crime and abuse</w:t>
      </w:r>
      <w:r w:rsidR="00AB0562" w:rsidRPr="00EA32B0">
        <w:rPr>
          <w:sz w:val="20"/>
          <w:szCs w:val="20"/>
        </w:rPr>
        <w:t xml:space="preserve">, as outlined in the </w:t>
      </w:r>
      <w:hyperlink r:id="rId16" w:history="1">
        <w:r w:rsidR="00AB0562" w:rsidRPr="00EA32B0">
          <w:rPr>
            <w:rStyle w:val="Hyperlink"/>
            <w:sz w:val="20"/>
            <w:szCs w:val="20"/>
          </w:rPr>
          <w:t>‘Punishing Abuse’ report (2021)</w:t>
        </w:r>
      </w:hyperlink>
      <w:r w:rsidR="00AB0562" w:rsidRPr="00EA32B0">
        <w:rPr>
          <w:sz w:val="20"/>
          <w:szCs w:val="20"/>
        </w:rPr>
        <w:t>.</w:t>
      </w:r>
    </w:p>
    <w:p w14:paraId="72521FEB" w14:textId="77777777" w:rsidR="00A64896" w:rsidRPr="00EA32B0" w:rsidRDefault="00A64896" w:rsidP="00EA32B0">
      <w:pPr>
        <w:ind w:left="-426" w:right="-329"/>
        <w:jc w:val="both"/>
        <w:rPr>
          <w:sz w:val="20"/>
          <w:szCs w:val="20"/>
          <w:highlight w:val="cyan"/>
        </w:rPr>
      </w:pPr>
    </w:p>
    <w:p w14:paraId="539F62E5" w14:textId="61F94248" w:rsidR="00A64896" w:rsidRPr="00EA32B0" w:rsidRDefault="00A64896" w:rsidP="00EA32B0">
      <w:pPr>
        <w:ind w:right="-329"/>
        <w:jc w:val="both"/>
        <w:rPr>
          <w:sz w:val="20"/>
          <w:szCs w:val="20"/>
        </w:rPr>
      </w:pPr>
      <w:r w:rsidRPr="00EA32B0">
        <w:rPr>
          <w:sz w:val="20"/>
          <w:szCs w:val="20"/>
        </w:rPr>
        <w:t xml:space="preserve">Finally, there is very limited research about the impact of the irritant PAVA on adolescent bodies and psychologies. There is even less about the impact on children of living in environments where the staff are carrying what is technically defined as a firearm. </w:t>
      </w:r>
      <w:r w:rsidR="009A1A23" w:rsidRPr="00EA32B0">
        <w:rPr>
          <w:sz w:val="20"/>
          <w:szCs w:val="20"/>
        </w:rPr>
        <w:t>We have serious concerns about the potential for PAVA to be disproportionately used against black and brown children as there is already evident discrimination in the over representation of this group in the youth secure estate, in addition to other minority groups, such as Roma children for example</w:t>
      </w:r>
      <w:r w:rsidR="00732947">
        <w:rPr>
          <w:sz w:val="20"/>
          <w:szCs w:val="20"/>
        </w:rPr>
        <w:t xml:space="preserve">.  </w:t>
      </w:r>
      <w:r w:rsidR="00AB0562" w:rsidRPr="00EA32B0">
        <w:rPr>
          <w:sz w:val="20"/>
          <w:szCs w:val="20"/>
        </w:rPr>
        <w:t xml:space="preserve">Please see the report on </w:t>
      </w:r>
      <w:hyperlink r:id="rId17" w:history="1">
        <w:r w:rsidR="00AB0562" w:rsidRPr="00EA32B0">
          <w:rPr>
            <w:rStyle w:val="Hyperlink"/>
            <w:sz w:val="20"/>
            <w:szCs w:val="20"/>
          </w:rPr>
          <w:t>‘Gang Involved Young People’ by ‘Beyond Youth Custody’ (2015).</w:t>
        </w:r>
      </w:hyperlink>
      <w:r w:rsidR="00AB0562" w:rsidRPr="00EA32B0">
        <w:rPr>
          <w:sz w:val="20"/>
          <w:szCs w:val="20"/>
        </w:rPr>
        <w:t xml:space="preserve"> </w:t>
      </w:r>
    </w:p>
    <w:p w14:paraId="4815E886" w14:textId="45DFC8D8" w:rsidR="0062392E" w:rsidRPr="00EA32B0" w:rsidRDefault="0062392E" w:rsidP="00EA32B0">
      <w:pPr>
        <w:ind w:right="-329"/>
        <w:jc w:val="both"/>
        <w:rPr>
          <w:sz w:val="20"/>
          <w:szCs w:val="20"/>
        </w:rPr>
      </w:pPr>
    </w:p>
    <w:p w14:paraId="62B3F13B" w14:textId="2239DAB0" w:rsidR="00B32427" w:rsidRDefault="0062392E" w:rsidP="001639D9">
      <w:pPr>
        <w:ind w:right="-329"/>
        <w:jc w:val="both"/>
        <w:rPr>
          <w:sz w:val="20"/>
          <w:szCs w:val="20"/>
        </w:rPr>
      </w:pPr>
      <w:r w:rsidRPr="00EA32B0">
        <w:rPr>
          <w:sz w:val="20"/>
          <w:szCs w:val="20"/>
        </w:rPr>
        <w:t>To summarise, in our view, any calls for the use of PAVA in YOI’s and the youth secure estate more widely link back to the increase in older young people in YOI’s which in turn stems from overcrowding in the prison system</w:t>
      </w:r>
      <w:r w:rsidR="00152B96" w:rsidRPr="00EA32B0">
        <w:rPr>
          <w:sz w:val="20"/>
          <w:szCs w:val="20"/>
        </w:rPr>
        <w:t>,</w:t>
      </w:r>
      <w:r w:rsidR="00A35F43" w:rsidRPr="00EA32B0">
        <w:rPr>
          <w:sz w:val="20"/>
          <w:szCs w:val="20"/>
        </w:rPr>
        <w:t xml:space="preserve"> </w:t>
      </w:r>
      <w:r w:rsidRPr="00EA32B0">
        <w:rPr>
          <w:sz w:val="20"/>
          <w:szCs w:val="20"/>
        </w:rPr>
        <w:t>rather than PAVA being a beneficial way to work with young people in custody</w:t>
      </w:r>
      <w:r w:rsidR="00152B96" w:rsidRPr="00EA32B0">
        <w:rPr>
          <w:sz w:val="20"/>
          <w:szCs w:val="20"/>
        </w:rPr>
        <w:t>, or as a result of the behaviour of young people being somehow less manageable than in the past</w:t>
      </w:r>
      <w:r w:rsidRPr="00EA32B0">
        <w:rPr>
          <w:sz w:val="20"/>
          <w:szCs w:val="20"/>
        </w:rPr>
        <w:t>.  We therefore call for the end to the consideration of PAVA as an option for children and young people.  We also call on the Government to think creatively and humanely regarding ways to reduce the custodial population overall, which in our view lies in the greater use of community sentences</w:t>
      </w:r>
      <w:r w:rsidR="00152B96" w:rsidRPr="00EA32B0">
        <w:rPr>
          <w:sz w:val="20"/>
          <w:szCs w:val="20"/>
        </w:rPr>
        <w:t xml:space="preserve">. </w:t>
      </w:r>
      <w:r w:rsidR="0095211E" w:rsidRPr="00EA32B0">
        <w:rPr>
          <w:sz w:val="20"/>
          <w:szCs w:val="20"/>
        </w:rPr>
        <w:t>We hope this feedback is helpful and received in the constructive spirit with which it is intended</w:t>
      </w:r>
      <w:r w:rsidR="00D57C9E" w:rsidRPr="00EA32B0">
        <w:rPr>
          <w:sz w:val="20"/>
          <w:szCs w:val="20"/>
        </w:rPr>
        <w:t xml:space="preserve"> and look forward to the publication of the formal consu</w:t>
      </w:r>
      <w:r w:rsidR="005B19A1" w:rsidRPr="00EA32B0">
        <w:rPr>
          <w:sz w:val="20"/>
          <w:szCs w:val="20"/>
        </w:rPr>
        <w:t xml:space="preserve">ltation. </w:t>
      </w:r>
      <w:r w:rsidR="00D57C9E" w:rsidRPr="00EA32B0">
        <w:rPr>
          <w:sz w:val="20"/>
          <w:szCs w:val="20"/>
        </w:rPr>
        <w:t xml:space="preserve"> </w:t>
      </w:r>
    </w:p>
    <w:p w14:paraId="2D8E8458" w14:textId="77777777" w:rsidR="00B32427" w:rsidRDefault="00B32427" w:rsidP="001639D9">
      <w:pPr>
        <w:ind w:right="-329"/>
        <w:jc w:val="both"/>
        <w:rPr>
          <w:sz w:val="20"/>
          <w:szCs w:val="20"/>
        </w:rPr>
      </w:pPr>
    </w:p>
    <w:p w14:paraId="0E309D2E" w14:textId="49235B89" w:rsidR="00B32427" w:rsidRPr="00EA32B0" w:rsidRDefault="00B32427" w:rsidP="001639D9">
      <w:pPr>
        <w:ind w:right="-329"/>
        <w:jc w:val="both"/>
        <w:rPr>
          <w:b/>
          <w:bCs/>
          <w:sz w:val="20"/>
          <w:szCs w:val="20"/>
          <w:u w:val="single"/>
        </w:rPr>
      </w:pPr>
      <w:r w:rsidRPr="00EA32B0">
        <w:rPr>
          <w:b/>
          <w:bCs/>
          <w:sz w:val="20"/>
          <w:szCs w:val="20"/>
          <w:u w:val="single"/>
        </w:rPr>
        <w:t>References</w:t>
      </w:r>
    </w:p>
    <w:p w14:paraId="5111CE35" w14:textId="7D979E16" w:rsidR="00B32427" w:rsidRPr="00EA32B0" w:rsidRDefault="00B32427" w:rsidP="001639D9">
      <w:pPr>
        <w:ind w:right="-329"/>
        <w:jc w:val="both"/>
        <w:rPr>
          <w:sz w:val="20"/>
          <w:szCs w:val="20"/>
        </w:rPr>
      </w:pPr>
      <w:r w:rsidRPr="00B32427">
        <w:rPr>
          <w:sz w:val="20"/>
          <w:szCs w:val="20"/>
        </w:rPr>
        <w:t xml:space="preserve">Wood, D.  et al.  (2018). Emerging Adulthood as a Critical Stage in the Life Course. In: Halfon, N., Forrest, C., Lerner, R., Faustman, E. (eds) Handbook of Life Course Health </w:t>
      </w:r>
      <w:proofErr w:type="gramStart"/>
      <w:r w:rsidRPr="00B32427">
        <w:rPr>
          <w:sz w:val="20"/>
          <w:szCs w:val="20"/>
        </w:rPr>
        <w:t>Development .</w:t>
      </w:r>
      <w:proofErr w:type="gramEnd"/>
      <w:r w:rsidRPr="00B32427">
        <w:rPr>
          <w:sz w:val="20"/>
          <w:szCs w:val="20"/>
        </w:rPr>
        <w:t xml:space="preserve"> Springer, Cham. https://doi.org/10.1007/978-3-319-47143-3_7</w:t>
      </w:r>
    </w:p>
    <w:p w14:paraId="66C95C58" w14:textId="77777777" w:rsidR="00134E5E" w:rsidRPr="00EA32B0" w:rsidRDefault="00134E5E" w:rsidP="00134E5E">
      <w:pPr>
        <w:ind w:right="-329"/>
        <w:jc w:val="both"/>
        <w:rPr>
          <w:sz w:val="20"/>
          <w:szCs w:val="20"/>
        </w:rPr>
      </w:pPr>
    </w:p>
    <w:p w14:paraId="5A8626BF" w14:textId="448F605A" w:rsidR="00134E5E" w:rsidRPr="00EA32B0" w:rsidRDefault="00134E5E" w:rsidP="00EA32B0">
      <w:pPr>
        <w:ind w:right="-329"/>
        <w:jc w:val="both"/>
        <w:rPr>
          <w:sz w:val="20"/>
          <w:szCs w:val="20"/>
        </w:rPr>
      </w:pPr>
      <w:r w:rsidRPr="00EA32B0">
        <w:rPr>
          <w:sz w:val="20"/>
          <w:szCs w:val="20"/>
        </w:rPr>
        <w:t xml:space="preserve">For further information please contact: </w:t>
      </w:r>
    </w:p>
    <w:p w14:paraId="4AE1C914" w14:textId="77777777" w:rsidR="009B388A" w:rsidRPr="00EA32B0" w:rsidRDefault="009B388A" w:rsidP="00EA32B0">
      <w:pPr>
        <w:ind w:left="-426" w:right="-329"/>
        <w:jc w:val="both"/>
        <w:rPr>
          <w:sz w:val="20"/>
          <w:szCs w:val="20"/>
        </w:rPr>
      </w:pPr>
    </w:p>
    <w:p w14:paraId="52EBDE67" w14:textId="2B41F84A" w:rsidR="009B388A" w:rsidRPr="00EA32B0" w:rsidRDefault="00E3407B" w:rsidP="00EA32B0">
      <w:pPr>
        <w:ind w:right="-329"/>
        <w:jc w:val="both"/>
        <w:rPr>
          <w:sz w:val="20"/>
          <w:szCs w:val="20"/>
        </w:rPr>
      </w:pPr>
      <w:r w:rsidRPr="00EA32B0">
        <w:rPr>
          <w:sz w:val="20"/>
          <w:szCs w:val="20"/>
        </w:rPr>
        <w:lastRenderedPageBreak/>
        <w:t>Co-ordinator of members</w:t>
      </w:r>
      <w:r w:rsidR="008F008C" w:rsidRPr="00EA32B0">
        <w:rPr>
          <w:sz w:val="20"/>
          <w:szCs w:val="20"/>
        </w:rPr>
        <w:t>’</w:t>
      </w:r>
      <w:r w:rsidRPr="00EA32B0">
        <w:rPr>
          <w:sz w:val="20"/>
          <w:szCs w:val="20"/>
        </w:rPr>
        <w:t xml:space="preserve"> responses </w:t>
      </w:r>
      <w:r w:rsidR="0095211E" w:rsidRPr="00EA32B0">
        <w:rPr>
          <w:sz w:val="20"/>
          <w:szCs w:val="20"/>
        </w:rPr>
        <w:t>&amp;</w:t>
      </w:r>
      <w:r w:rsidR="00B370B9" w:rsidRPr="00EA32B0">
        <w:rPr>
          <w:sz w:val="20"/>
          <w:szCs w:val="20"/>
        </w:rPr>
        <w:t xml:space="preserve"> compilation</w:t>
      </w:r>
    </w:p>
    <w:p w14:paraId="3DC002F7" w14:textId="77777777" w:rsidR="009B388A" w:rsidRPr="00EA32B0" w:rsidRDefault="004F06EE" w:rsidP="00EA32B0">
      <w:pPr>
        <w:ind w:right="-329"/>
        <w:jc w:val="both"/>
        <w:rPr>
          <w:sz w:val="20"/>
          <w:szCs w:val="20"/>
        </w:rPr>
      </w:pPr>
      <w:r w:rsidRPr="00EA32B0">
        <w:rPr>
          <w:sz w:val="20"/>
          <w:szCs w:val="20"/>
        </w:rPr>
        <w:t>Wayne Rei</w:t>
      </w:r>
      <w:r w:rsidR="00651482" w:rsidRPr="00EA32B0">
        <w:rPr>
          <w:sz w:val="20"/>
          <w:szCs w:val="20"/>
        </w:rPr>
        <w:t>d</w:t>
      </w:r>
    </w:p>
    <w:p w14:paraId="0A3E86A4" w14:textId="77777777" w:rsidR="009B388A" w:rsidRPr="00EA32B0" w:rsidRDefault="00DB64AD" w:rsidP="00EA32B0">
      <w:pPr>
        <w:ind w:right="-329"/>
        <w:jc w:val="both"/>
        <w:rPr>
          <w:sz w:val="20"/>
          <w:szCs w:val="20"/>
        </w:rPr>
      </w:pPr>
      <w:r w:rsidRPr="00EA32B0">
        <w:rPr>
          <w:sz w:val="20"/>
          <w:szCs w:val="20"/>
        </w:rPr>
        <w:t xml:space="preserve">BASW England </w:t>
      </w:r>
      <w:r w:rsidR="004F06EE" w:rsidRPr="00EA32B0">
        <w:rPr>
          <w:sz w:val="20"/>
          <w:szCs w:val="20"/>
        </w:rPr>
        <w:t xml:space="preserve">Professional Officer </w:t>
      </w:r>
    </w:p>
    <w:p w14:paraId="1BBFEAF1" w14:textId="77777777" w:rsidR="009B388A" w:rsidRPr="00EA32B0" w:rsidRDefault="004F06EE" w:rsidP="00EA32B0">
      <w:pPr>
        <w:ind w:right="-329"/>
        <w:jc w:val="both"/>
        <w:rPr>
          <w:sz w:val="20"/>
          <w:szCs w:val="20"/>
        </w:rPr>
      </w:pPr>
      <w:r w:rsidRPr="00EA32B0">
        <w:rPr>
          <w:sz w:val="20"/>
          <w:szCs w:val="20"/>
        </w:rPr>
        <w:t xml:space="preserve">British Association of Social Workers </w:t>
      </w:r>
    </w:p>
    <w:p w14:paraId="3DABA980" w14:textId="7C15900C" w:rsidR="00650237" w:rsidRPr="00EA32B0" w:rsidRDefault="00F76013" w:rsidP="00EA32B0">
      <w:pPr>
        <w:ind w:right="-329"/>
        <w:jc w:val="both"/>
        <w:rPr>
          <w:sz w:val="20"/>
          <w:szCs w:val="20"/>
        </w:rPr>
      </w:pPr>
      <w:hyperlink r:id="rId18" w:history="1">
        <w:r w:rsidR="009B388A" w:rsidRPr="00EA32B0">
          <w:rPr>
            <w:rStyle w:val="Hyperlink"/>
            <w:color w:val="auto"/>
            <w:sz w:val="20"/>
            <w:szCs w:val="20"/>
          </w:rPr>
          <w:t>wayne.reid@basw.co.uk</w:t>
        </w:r>
      </w:hyperlink>
    </w:p>
    <w:sectPr w:rsidR="00650237" w:rsidRPr="00EA32B0" w:rsidSect="00D8397C">
      <w:footerReference w:type="default" r:id="rId19"/>
      <w:pgSz w:w="11906" w:h="16838"/>
      <w:pgMar w:top="568" w:right="1440" w:bottom="17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AD6E" w14:textId="77777777" w:rsidR="002F63F8" w:rsidRDefault="002F63F8" w:rsidP="00EA1302">
      <w:r>
        <w:separator/>
      </w:r>
    </w:p>
  </w:endnote>
  <w:endnote w:type="continuationSeparator" w:id="0">
    <w:p w14:paraId="31B11EDE" w14:textId="77777777" w:rsidR="002F63F8" w:rsidRDefault="002F63F8" w:rsidP="00EA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useoSan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D939" w14:textId="77777777" w:rsidR="00FC26C7" w:rsidRPr="002A7443" w:rsidRDefault="00F76013" w:rsidP="00FB364E">
    <w:pPr>
      <w:jc w:val="center"/>
      <w:rPr>
        <w:rFonts w:eastAsia="Times New Roman" w:cs="Times New Roman"/>
        <w:b/>
        <w:noProof/>
        <w:color w:val="1F3864"/>
        <w:lang w:eastAsia="en-GB"/>
      </w:rPr>
    </w:pPr>
    <w:hyperlink r:id="rId1" w:history="1">
      <w:r w:rsidR="00FC26C7" w:rsidRPr="002A7443">
        <w:rPr>
          <w:rStyle w:val="Hyperlink"/>
          <w:rFonts w:eastAsia="Times New Roman"/>
          <w:b/>
          <w:noProof/>
          <w:lang w:eastAsia="en-GB"/>
        </w:rPr>
        <w:t>British Association of Social Workers (BASW)</w:t>
      </w:r>
    </w:hyperlink>
  </w:p>
  <w:p w14:paraId="0E8D332F" w14:textId="77777777" w:rsidR="00FC26C7" w:rsidRPr="002A7443" w:rsidRDefault="00FC26C7" w:rsidP="00FB364E">
    <w:pPr>
      <w:jc w:val="center"/>
      <w:rPr>
        <w:rFonts w:eastAsia="Times New Roman"/>
        <w:noProof/>
        <w:color w:val="1F3864"/>
        <w:lang w:eastAsia="en-GB"/>
      </w:rPr>
    </w:pPr>
    <w:r w:rsidRPr="002A7443">
      <w:rPr>
        <w:rFonts w:eastAsia="Times New Roman"/>
        <w:noProof/>
        <w:color w:val="1F3864"/>
        <w:lang w:eastAsia="en-GB"/>
      </w:rPr>
      <w:t>37 Wellesley House I Waterloo Court I Waterloo Street</w:t>
    </w:r>
    <w:r w:rsidR="0003780D">
      <w:rPr>
        <w:rFonts w:eastAsia="Times New Roman"/>
        <w:noProof/>
        <w:color w:val="1F3864"/>
        <w:lang w:eastAsia="en-GB"/>
      </w:rPr>
      <w:t xml:space="preserve"> </w:t>
    </w:r>
    <w:r w:rsidRPr="002A7443">
      <w:rPr>
        <w:rFonts w:eastAsia="Times New Roman"/>
        <w:noProof/>
        <w:color w:val="1F3864"/>
        <w:lang w:eastAsia="en-GB"/>
      </w:rPr>
      <w:t>I Birmingham I B2 5PP</w:t>
    </w:r>
  </w:p>
  <w:p w14:paraId="59F13806" w14:textId="77777777" w:rsidR="00FC26C7" w:rsidRDefault="00FC26C7" w:rsidP="00FB364E">
    <w:pPr>
      <w:pStyle w:val="Footer"/>
      <w:jc w:val="center"/>
    </w:pPr>
    <w:r w:rsidRPr="00865621">
      <w:t xml:space="preserve"> </w:t>
    </w:r>
  </w:p>
  <w:p w14:paraId="15FF2B3E" w14:textId="77777777" w:rsidR="00FC26C7" w:rsidRDefault="00FC26C7" w:rsidP="00FB364E">
    <w:pPr>
      <w:pStyle w:val="Footer"/>
      <w:jc w:val="center"/>
    </w:pPr>
    <w:r w:rsidRPr="00865621">
      <w:t xml:space="preserve">Page </w:t>
    </w:r>
    <w:r w:rsidRPr="00865621">
      <w:fldChar w:fldCharType="begin"/>
    </w:r>
    <w:r w:rsidRPr="00865621">
      <w:instrText xml:space="preserve"> PAGE  \* Arabic  \* MERGEFORMAT </w:instrText>
    </w:r>
    <w:r w:rsidRPr="00865621">
      <w:fldChar w:fldCharType="separate"/>
    </w:r>
    <w:r w:rsidRPr="00865621">
      <w:rPr>
        <w:noProof/>
      </w:rPr>
      <w:t>2</w:t>
    </w:r>
    <w:r w:rsidRPr="00865621">
      <w:fldChar w:fldCharType="end"/>
    </w:r>
    <w:r w:rsidRPr="00865621">
      <w:t xml:space="preserve"> of </w:t>
    </w:r>
    <w:fldSimple w:instr="NUMPAGES  \* Arabic  \* MERGEFORMAT">
      <w:r w:rsidRPr="00865621">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5B38" w14:textId="77777777" w:rsidR="002F63F8" w:rsidRDefault="002F63F8" w:rsidP="00EA1302">
      <w:r>
        <w:separator/>
      </w:r>
    </w:p>
  </w:footnote>
  <w:footnote w:type="continuationSeparator" w:id="0">
    <w:p w14:paraId="4796F0B4" w14:textId="77777777" w:rsidR="002F63F8" w:rsidRDefault="002F63F8" w:rsidP="00EA1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57E"/>
    <w:multiLevelType w:val="hybridMultilevel"/>
    <w:tmpl w:val="DB94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F575D"/>
    <w:multiLevelType w:val="hybridMultilevel"/>
    <w:tmpl w:val="B088F90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12672CA1"/>
    <w:multiLevelType w:val="hybridMultilevel"/>
    <w:tmpl w:val="75E2BF0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214B6E56"/>
    <w:multiLevelType w:val="hybridMultilevel"/>
    <w:tmpl w:val="5ADE5D8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21700908"/>
    <w:multiLevelType w:val="hybridMultilevel"/>
    <w:tmpl w:val="454E390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2B70C25"/>
    <w:multiLevelType w:val="hybridMultilevel"/>
    <w:tmpl w:val="0F30F75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255577C5"/>
    <w:multiLevelType w:val="hybridMultilevel"/>
    <w:tmpl w:val="DD5EFE9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2A816378"/>
    <w:multiLevelType w:val="hybridMultilevel"/>
    <w:tmpl w:val="AA92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2C50C5"/>
    <w:multiLevelType w:val="hybridMultilevel"/>
    <w:tmpl w:val="F0F0D5C6"/>
    <w:lvl w:ilvl="0" w:tplc="16925BFA">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2C545B3B"/>
    <w:multiLevelType w:val="hybridMultilevel"/>
    <w:tmpl w:val="7742972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328F5B80"/>
    <w:multiLevelType w:val="hybridMultilevel"/>
    <w:tmpl w:val="7170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4A1883"/>
    <w:multiLevelType w:val="hybridMultilevel"/>
    <w:tmpl w:val="138C4E9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3D4B267A"/>
    <w:multiLevelType w:val="hybridMultilevel"/>
    <w:tmpl w:val="995CFC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463D50B3"/>
    <w:multiLevelType w:val="hybridMultilevel"/>
    <w:tmpl w:val="31F865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46D4773B"/>
    <w:multiLevelType w:val="hybridMultilevel"/>
    <w:tmpl w:val="869C8E9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15:restartNumberingAfterBreak="0">
    <w:nsid w:val="48662E9C"/>
    <w:multiLevelType w:val="hybridMultilevel"/>
    <w:tmpl w:val="A694090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4FD71FBB"/>
    <w:multiLevelType w:val="hybridMultilevel"/>
    <w:tmpl w:val="8990D4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5B5B2E"/>
    <w:multiLevelType w:val="multilevel"/>
    <w:tmpl w:val="641E4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4D67AD"/>
    <w:multiLevelType w:val="hybridMultilevel"/>
    <w:tmpl w:val="69FE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084796"/>
    <w:multiLevelType w:val="hybridMultilevel"/>
    <w:tmpl w:val="1730F8E0"/>
    <w:lvl w:ilvl="0" w:tplc="4FA86570">
      <w:start w:val="1"/>
      <w:numFmt w:val="low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0" w15:restartNumberingAfterBreak="0">
    <w:nsid w:val="64AD058D"/>
    <w:multiLevelType w:val="hybridMultilevel"/>
    <w:tmpl w:val="20FA78C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64B00EEC"/>
    <w:multiLevelType w:val="hybridMultilevel"/>
    <w:tmpl w:val="67B6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26786F"/>
    <w:multiLevelType w:val="hybridMultilevel"/>
    <w:tmpl w:val="7EC82D92"/>
    <w:lvl w:ilvl="0" w:tplc="59CC56BA">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3" w15:restartNumberingAfterBreak="0">
    <w:nsid w:val="74595A0F"/>
    <w:multiLevelType w:val="hybridMultilevel"/>
    <w:tmpl w:val="5CAE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94248"/>
    <w:multiLevelType w:val="hybridMultilevel"/>
    <w:tmpl w:val="E8CA2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F12300F"/>
    <w:multiLevelType w:val="hybridMultilevel"/>
    <w:tmpl w:val="894EE4EA"/>
    <w:lvl w:ilvl="0" w:tplc="6B34431A">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6" w15:restartNumberingAfterBreak="0">
    <w:nsid w:val="7F647DBE"/>
    <w:multiLevelType w:val="hybridMultilevel"/>
    <w:tmpl w:val="E126E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2092350">
    <w:abstractNumId w:val="20"/>
  </w:num>
  <w:num w:numId="2" w16cid:durableId="1928269436">
    <w:abstractNumId w:val="2"/>
  </w:num>
  <w:num w:numId="3" w16cid:durableId="1734043084">
    <w:abstractNumId w:val="3"/>
  </w:num>
  <w:num w:numId="4" w16cid:durableId="402946262">
    <w:abstractNumId w:val="13"/>
  </w:num>
  <w:num w:numId="5" w16cid:durableId="191651847">
    <w:abstractNumId w:val="14"/>
  </w:num>
  <w:num w:numId="6" w16cid:durableId="847252974">
    <w:abstractNumId w:val="0"/>
  </w:num>
  <w:num w:numId="7" w16cid:durableId="276525817">
    <w:abstractNumId w:val="1"/>
  </w:num>
  <w:num w:numId="8" w16cid:durableId="2093428887">
    <w:abstractNumId w:val="7"/>
  </w:num>
  <w:num w:numId="9" w16cid:durableId="1104302571">
    <w:abstractNumId w:val="15"/>
  </w:num>
  <w:num w:numId="10" w16cid:durableId="1558541630">
    <w:abstractNumId w:val="10"/>
  </w:num>
  <w:num w:numId="11" w16cid:durableId="167713462">
    <w:abstractNumId w:val="5"/>
  </w:num>
  <w:num w:numId="12" w16cid:durableId="2107382657">
    <w:abstractNumId w:val="23"/>
  </w:num>
  <w:num w:numId="13" w16cid:durableId="1270504762">
    <w:abstractNumId w:val="4"/>
  </w:num>
  <w:num w:numId="14" w16cid:durableId="13172222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2619054">
    <w:abstractNumId w:val="16"/>
  </w:num>
  <w:num w:numId="16" w16cid:durableId="1817912426">
    <w:abstractNumId w:val="6"/>
  </w:num>
  <w:num w:numId="17" w16cid:durableId="800853552">
    <w:abstractNumId w:val="12"/>
  </w:num>
  <w:num w:numId="18" w16cid:durableId="1952662761">
    <w:abstractNumId w:val="25"/>
  </w:num>
  <w:num w:numId="19" w16cid:durableId="1738548802">
    <w:abstractNumId w:val="24"/>
  </w:num>
  <w:num w:numId="20" w16cid:durableId="1708335147">
    <w:abstractNumId w:val="9"/>
  </w:num>
  <w:num w:numId="21" w16cid:durableId="967736906">
    <w:abstractNumId w:val="21"/>
  </w:num>
  <w:num w:numId="22" w16cid:durableId="722102953">
    <w:abstractNumId w:val="17"/>
  </w:num>
  <w:num w:numId="23" w16cid:durableId="680402138">
    <w:abstractNumId w:val="26"/>
  </w:num>
  <w:num w:numId="24" w16cid:durableId="111558015">
    <w:abstractNumId w:val="8"/>
  </w:num>
  <w:num w:numId="25" w16cid:durableId="1894803387">
    <w:abstractNumId w:val="19"/>
  </w:num>
  <w:num w:numId="26" w16cid:durableId="1254582685">
    <w:abstractNumId w:val="22"/>
  </w:num>
  <w:num w:numId="27" w16cid:durableId="46613373">
    <w:abstractNumId w:val="11"/>
  </w:num>
  <w:num w:numId="28" w16cid:durableId="11922614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A4"/>
    <w:rsid w:val="0000089B"/>
    <w:rsid w:val="000042E7"/>
    <w:rsid w:val="0000589E"/>
    <w:rsid w:val="00010D97"/>
    <w:rsid w:val="00011E03"/>
    <w:rsid w:val="000153A0"/>
    <w:rsid w:val="00017636"/>
    <w:rsid w:val="000176CE"/>
    <w:rsid w:val="000221B0"/>
    <w:rsid w:val="00022EE9"/>
    <w:rsid w:val="00026B0A"/>
    <w:rsid w:val="00026FB0"/>
    <w:rsid w:val="00032B31"/>
    <w:rsid w:val="00032BF3"/>
    <w:rsid w:val="00033950"/>
    <w:rsid w:val="00035EE3"/>
    <w:rsid w:val="0003780D"/>
    <w:rsid w:val="0004072D"/>
    <w:rsid w:val="000416BE"/>
    <w:rsid w:val="00041DB8"/>
    <w:rsid w:val="00051F99"/>
    <w:rsid w:val="000534B5"/>
    <w:rsid w:val="00055AB3"/>
    <w:rsid w:val="00056119"/>
    <w:rsid w:val="0006074F"/>
    <w:rsid w:val="000610CA"/>
    <w:rsid w:val="000613FC"/>
    <w:rsid w:val="00061555"/>
    <w:rsid w:val="00061EB2"/>
    <w:rsid w:val="00063BE9"/>
    <w:rsid w:val="0006646B"/>
    <w:rsid w:val="00073920"/>
    <w:rsid w:val="000739B3"/>
    <w:rsid w:val="00073D15"/>
    <w:rsid w:val="00074C8C"/>
    <w:rsid w:val="00075CC9"/>
    <w:rsid w:val="000770C8"/>
    <w:rsid w:val="00080417"/>
    <w:rsid w:val="000830FD"/>
    <w:rsid w:val="0008391C"/>
    <w:rsid w:val="000841B1"/>
    <w:rsid w:val="0008444F"/>
    <w:rsid w:val="000845B4"/>
    <w:rsid w:val="00084B0F"/>
    <w:rsid w:val="00091C6E"/>
    <w:rsid w:val="00092AD2"/>
    <w:rsid w:val="00092DF1"/>
    <w:rsid w:val="0009458A"/>
    <w:rsid w:val="00094AEC"/>
    <w:rsid w:val="00097B77"/>
    <w:rsid w:val="000A0629"/>
    <w:rsid w:val="000A1216"/>
    <w:rsid w:val="000A3258"/>
    <w:rsid w:val="000A35D1"/>
    <w:rsid w:val="000A57C3"/>
    <w:rsid w:val="000A6AD4"/>
    <w:rsid w:val="000A739C"/>
    <w:rsid w:val="000B1979"/>
    <w:rsid w:val="000B5C5F"/>
    <w:rsid w:val="000B6C3A"/>
    <w:rsid w:val="000C0488"/>
    <w:rsid w:val="000C5236"/>
    <w:rsid w:val="000C5A9A"/>
    <w:rsid w:val="000C5E9D"/>
    <w:rsid w:val="000D13C0"/>
    <w:rsid w:val="000D1710"/>
    <w:rsid w:val="000D2AF0"/>
    <w:rsid w:val="000D2E7E"/>
    <w:rsid w:val="000D59E0"/>
    <w:rsid w:val="000D798A"/>
    <w:rsid w:val="000E135E"/>
    <w:rsid w:val="000E2946"/>
    <w:rsid w:val="000E3381"/>
    <w:rsid w:val="000E3690"/>
    <w:rsid w:val="000E4030"/>
    <w:rsid w:val="000E46C3"/>
    <w:rsid w:val="000E59CC"/>
    <w:rsid w:val="000E7AB2"/>
    <w:rsid w:val="000F156E"/>
    <w:rsid w:val="00100085"/>
    <w:rsid w:val="00100BFF"/>
    <w:rsid w:val="00101808"/>
    <w:rsid w:val="00101BB3"/>
    <w:rsid w:val="0010475D"/>
    <w:rsid w:val="00104A69"/>
    <w:rsid w:val="0011227C"/>
    <w:rsid w:val="0011228D"/>
    <w:rsid w:val="00112459"/>
    <w:rsid w:val="001134EA"/>
    <w:rsid w:val="0011379D"/>
    <w:rsid w:val="00117A10"/>
    <w:rsid w:val="0012478F"/>
    <w:rsid w:val="00126A5F"/>
    <w:rsid w:val="00126B36"/>
    <w:rsid w:val="001270C0"/>
    <w:rsid w:val="001277DC"/>
    <w:rsid w:val="00132E1D"/>
    <w:rsid w:val="00134E5E"/>
    <w:rsid w:val="00136426"/>
    <w:rsid w:val="00137572"/>
    <w:rsid w:val="00137760"/>
    <w:rsid w:val="0014254A"/>
    <w:rsid w:val="00143B35"/>
    <w:rsid w:val="00146734"/>
    <w:rsid w:val="001469B0"/>
    <w:rsid w:val="00146B89"/>
    <w:rsid w:val="00152B96"/>
    <w:rsid w:val="001541F0"/>
    <w:rsid w:val="0015648E"/>
    <w:rsid w:val="00156D88"/>
    <w:rsid w:val="00163006"/>
    <w:rsid w:val="0016308E"/>
    <w:rsid w:val="001639D9"/>
    <w:rsid w:val="00163FD4"/>
    <w:rsid w:val="00165D8B"/>
    <w:rsid w:val="00170189"/>
    <w:rsid w:val="00174F08"/>
    <w:rsid w:val="00174FCE"/>
    <w:rsid w:val="00176212"/>
    <w:rsid w:val="00176300"/>
    <w:rsid w:val="001769D6"/>
    <w:rsid w:val="0017763C"/>
    <w:rsid w:val="00182503"/>
    <w:rsid w:val="00182D62"/>
    <w:rsid w:val="00184778"/>
    <w:rsid w:val="00186856"/>
    <w:rsid w:val="00187C38"/>
    <w:rsid w:val="00187CA3"/>
    <w:rsid w:val="00190939"/>
    <w:rsid w:val="00192C24"/>
    <w:rsid w:val="0019521A"/>
    <w:rsid w:val="00196DC7"/>
    <w:rsid w:val="001973DC"/>
    <w:rsid w:val="001A12B1"/>
    <w:rsid w:val="001A186F"/>
    <w:rsid w:val="001A5BE6"/>
    <w:rsid w:val="001A7D68"/>
    <w:rsid w:val="001B3097"/>
    <w:rsid w:val="001B5847"/>
    <w:rsid w:val="001B5ADA"/>
    <w:rsid w:val="001B6B29"/>
    <w:rsid w:val="001C273B"/>
    <w:rsid w:val="001C2E7B"/>
    <w:rsid w:val="001C588C"/>
    <w:rsid w:val="001C6C2F"/>
    <w:rsid w:val="001C6DBF"/>
    <w:rsid w:val="001C777E"/>
    <w:rsid w:val="001D219B"/>
    <w:rsid w:val="001D2DDB"/>
    <w:rsid w:val="001D34E3"/>
    <w:rsid w:val="001D70C4"/>
    <w:rsid w:val="001D7C8B"/>
    <w:rsid w:val="001E050D"/>
    <w:rsid w:val="001E214E"/>
    <w:rsid w:val="001E5047"/>
    <w:rsid w:val="001E7916"/>
    <w:rsid w:val="001F037E"/>
    <w:rsid w:val="001F1A8F"/>
    <w:rsid w:val="001F1EB1"/>
    <w:rsid w:val="001F4E4D"/>
    <w:rsid w:val="001F6449"/>
    <w:rsid w:val="001F6B69"/>
    <w:rsid w:val="0020192F"/>
    <w:rsid w:val="0020259D"/>
    <w:rsid w:val="002064E1"/>
    <w:rsid w:val="00207835"/>
    <w:rsid w:val="0021084E"/>
    <w:rsid w:val="0021104B"/>
    <w:rsid w:val="00213C38"/>
    <w:rsid w:val="0022210A"/>
    <w:rsid w:val="00222DDE"/>
    <w:rsid w:val="0022320A"/>
    <w:rsid w:val="00223BDC"/>
    <w:rsid w:val="00226382"/>
    <w:rsid w:val="00226791"/>
    <w:rsid w:val="00230CD6"/>
    <w:rsid w:val="002316FA"/>
    <w:rsid w:val="00232A89"/>
    <w:rsid w:val="00233D48"/>
    <w:rsid w:val="00234099"/>
    <w:rsid w:val="0023432F"/>
    <w:rsid w:val="002362F3"/>
    <w:rsid w:val="00236E57"/>
    <w:rsid w:val="00240B45"/>
    <w:rsid w:val="00243508"/>
    <w:rsid w:val="00246689"/>
    <w:rsid w:val="00246D42"/>
    <w:rsid w:val="0024792D"/>
    <w:rsid w:val="00247E57"/>
    <w:rsid w:val="00251202"/>
    <w:rsid w:val="00252E39"/>
    <w:rsid w:val="002531F8"/>
    <w:rsid w:val="0025495B"/>
    <w:rsid w:val="00256456"/>
    <w:rsid w:val="00260052"/>
    <w:rsid w:val="00260536"/>
    <w:rsid w:val="00260EAC"/>
    <w:rsid w:val="00261853"/>
    <w:rsid w:val="00261DCA"/>
    <w:rsid w:val="002643E3"/>
    <w:rsid w:val="00264EEF"/>
    <w:rsid w:val="00265ED5"/>
    <w:rsid w:val="00266942"/>
    <w:rsid w:val="002670A6"/>
    <w:rsid w:val="00267B8B"/>
    <w:rsid w:val="002710C1"/>
    <w:rsid w:val="002723BF"/>
    <w:rsid w:val="002725D0"/>
    <w:rsid w:val="00276B15"/>
    <w:rsid w:val="00277AD4"/>
    <w:rsid w:val="00281325"/>
    <w:rsid w:val="0028203A"/>
    <w:rsid w:val="0028301B"/>
    <w:rsid w:val="00291F88"/>
    <w:rsid w:val="002944A4"/>
    <w:rsid w:val="002958D8"/>
    <w:rsid w:val="0029594E"/>
    <w:rsid w:val="002A07CE"/>
    <w:rsid w:val="002A1620"/>
    <w:rsid w:val="002A1CD7"/>
    <w:rsid w:val="002A3FD6"/>
    <w:rsid w:val="002A6E72"/>
    <w:rsid w:val="002A7443"/>
    <w:rsid w:val="002B042F"/>
    <w:rsid w:val="002C07C6"/>
    <w:rsid w:val="002C4DE8"/>
    <w:rsid w:val="002C5B5B"/>
    <w:rsid w:val="002C6F02"/>
    <w:rsid w:val="002C70B6"/>
    <w:rsid w:val="002C7AC6"/>
    <w:rsid w:val="002D1BEB"/>
    <w:rsid w:val="002D2EC2"/>
    <w:rsid w:val="002D3840"/>
    <w:rsid w:val="002D3A6C"/>
    <w:rsid w:val="002D5DEC"/>
    <w:rsid w:val="002D6DE5"/>
    <w:rsid w:val="002D7820"/>
    <w:rsid w:val="002E2A07"/>
    <w:rsid w:val="002E4D78"/>
    <w:rsid w:val="002E6180"/>
    <w:rsid w:val="002E66E5"/>
    <w:rsid w:val="002E7997"/>
    <w:rsid w:val="002F0F27"/>
    <w:rsid w:val="002F2174"/>
    <w:rsid w:val="002F4DD9"/>
    <w:rsid w:val="002F63F8"/>
    <w:rsid w:val="002F7CF9"/>
    <w:rsid w:val="00301A60"/>
    <w:rsid w:val="00303F61"/>
    <w:rsid w:val="00304E59"/>
    <w:rsid w:val="003052F3"/>
    <w:rsid w:val="00305D5C"/>
    <w:rsid w:val="0030665F"/>
    <w:rsid w:val="00306852"/>
    <w:rsid w:val="00306BC1"/>
    <w:rsid w:val="00307A09"/>
    <w:rsid w:val="00310E13"/>
    <w:rsid w:val="00310FE2"/>
    <w:rsid w:val="00315131"/>
    <w:rsid w:val="00316418"/>
    <w:rsid w:val="00320369"/>
    <w:rsid w:val="00321C0D"/>
    <w:rsid w:val="00321E8B"/>
    <w:rsid w:val="00324465"/>
    <w:rsid w:val="003250A1"/>
    <w:rsid w:val="00325959"/>
    <w:rsid w:val="0032607A"/>
    <w:rsid w:val="0032642F"/>
    <w:rsid w:val="00327FE9"/>
    <w:rsid w:val="00330115"/>
    <w:rsid w:val="0033188B"/>
    <w:rsid w:val="003329D3"/>
    <w:rsid w:val="00334C2E"/>
    <w:rsid w:val="003371CA"/>
    <w:rsid w:val="00337BE6"/>
    <w:rsid w:val="00340CFF"/>
    <w:rsid w:val="0034403D"/>
    <w:rsid w:val="0034435E"/>
    <w:rsid w:val="00344377"/>
    <w:rsid w:val="0034519F"/>
    <w:rsid w:val="00345B51"/>
    <w:rsid w:val="003521B5"/>
    <w:rsid w:val="00353832"/>
    <w:rsid w:val="00356A3E"/>
    <w:rsid w:val="00356CEF"/>
    <w:rsid w:val="00361FF5"/>
    <w:rsid w:val="003634B7"/>
    <w:rsid w:val="0036418A"/>
    <w:rsid w:val="0037149B"/>
    <w:rsid w:val="003729B4"/>
    <w:rsid w:val="0037400B"/>
    <w:rsid w:val="00377456"/>
    <w:rsid w:val="00380E50"/>
    <w:rsid w:val="003830C7"/>
    <w:rsid w:val="003869B4"/>
    <w:rsid w:val="00386D53"/>
    <w:rsid w:val="00391A8E"/>
    <w:rsid w:val="0039224D"/>
    <w:rsid w:val="0039339C"/>
    <w:rsid w:val="00395F46"/>
    <w:rsid w:val="00397403"/>
    <w:rsid w:val="00397ACD"/>
    <w:rsid w:val="003A2E6A"/>
    <w:rsid w:val="003A3B71"/>
    <w:rsid w:val="003A608E"/>
    <w:rsid w:val="003A6F06"/>
    <w:rsid w:val="003A73C9"/>
    <w:rsid w:val="003B0953"/>
    <w:rsid w:val="003B159A"/>
    <w:rsid w:val="003B166F"/>
    <w:rsid w:val="003B5997"/>
    <w:rsid w:val="003B6C44"/>
    <w:rsid w:val="003B6EA3"/>
    <w:rsid w:val="003C3111"/>
    <w:rsid w:val="003C4FF6"/>
    <w:rsid w:val="003C502E"/>
    <w:rsid w:val="003C5F19"/>
    <w:rsid w:val="003C6B17"/>
    <w:rsid w:val="003C6FBC"/>
    <w:rsid w:val="003D0F70"/>
    <w:rsid w:val="003D19DD"/>
    <w:rsid w:val="003D505D"/>
    <w:rsid w:val="003D6978"/>
    <w:rsid w:val="003D7F0B"/>
    <w:rsid w:val="003E0111"/>
    <w:rsid w:val="003E2342"/>
    <w:rsid w:val="003E26E9"/>
    <w:rsid w:val="003E6780"/>
    <w:rsid w:val="003F1002"/>
    <w:rsid w:val="003F1ADC"/>
    <w:rsid w:val="003F1DD3"/>
    <w:rsid w:val="003F2D30"/>
    <w:rsid w:val="003F3884"/>
    <w:rsid w:val="003F64D2"/>
    <w:rsid w:val="00403C9A"/>
    <w:rsid w:val="00403E86"/>
    <w:rsid w:val="00411F2D"/>
    <w:rsid w:val="00415DD9"/>
    <w:rsid w:val="004252AD"/>
    <w:rsid w:val="00425CBE"/>
    <w:rsid w:val="004260C6"/>
    <w:rsid w:val="00427569"/>
    <w:rsid w:val="004319EA"/>
    <w:rsid w:val="00434491"/>
    <w:rsid w:val="004350E8"/>
    <w:rsid w:val="00436580"/>
    <w:rsid w:val="004373DE"/>
    <w:rsid w:val="00440B9A"/>
    <w:rsid w:val="0044277B"/>
    <w:rsid w:val="00443A3A"/>
    <w:rsid w:val="00445FD8"/>
    <w:rsid w:val="004500F7"/>
    <w:rsid w:val="00450C4B"/>
    <w:rsid w:val="00450DAA"/>
    <w:rsid w:val="00451382"/>
    <w:rsid w:val="004518CD"/>
    <w:rsid w:val="00451ABB"/>
    <w:rsid w:val="00455600"/>
    <w:rsid w:val="004569EB"/>
    <w:rsid w:val="004575F3"/>
    <w:rsid w:val="004603D5"/>
    <w:rsid w:val="0046328E"/>
    <w:rsid w:val="004675AC"/>
    <w:rsid w:val="0047152B"/>
    <w:rsid w:val="00471D8C"/>
    <w:rsid w:val="00471FE8"/>
    <w:rsid w:val="004725AE"/>
    <w:rsid w:val="00474679"/>
    <w:rsid w:val="00476749"/>
    <w:rsid w:val="004800C8"/>
    <w:rsid w:val="00480FC6"/>
    <w:rsid w:val="004824A2"/>
    <w:rsid w:val="00483A9C"/>
    <w:rsid w:val="00484998"/>
    <w:rsid w:val="004856FC"/>
    <w:rsid w:val="00490EED"/>
    <w:rsid w:val="00490F3B"/>
    <w:rsid w:val="00492A07"/>
    <w:rsid w:val="004933FE"/>
    <w:rsid w:val="004940AF"/>
    <w:rsid w:val="00496B37"/>
    <w:rsid w:val="00497F3C"/>
    <w:rsid w:val="004A4864"/>
    <w:rsid w:val="004A4A7E"/>
    <w:rsid w:val="004A7C4B"/>
    <w:rsid w:val="004B0923"/>
    <w:rsid w:val="004B32B2"/>
    <w:rsid w:val="004B6D5C"/>
    <w:rsid w:val="004B7073"/>
    <w:rsid w:val="004C2EAD"/>
    <w:rsid w:val="004C7669"/>
    <w:rsid w:val="004C7871"/>
    <w:rsid w:val="004D0B9F"/>
    <w:rsid w:val="004D0C0A"/>
    <w:rsid w:val="004D246E"/>
    <w:rsid w:val="004D2914"/>
    <w:rsid w:val="004D54EF"/>
    <w:rsid w:val="004D5F91"/>
    <w:rsid w:val="004D7C4C"/>
    <w:rsid w:val="004E1850"/>
    <w:rsid w:val="004E36F7"/>
    <w:rsid w:val="004E54C2"/>
    <w:rsid w:val="004E5E7F"/>
    <w:rsid w:val="004E5F2C"/>
    <w:rsid w:val="004F06EE"/>
    <w:rsid w:val="004F0AA8"/>
    <w:rsid w:val="004F1300"/>
    <w:rsid w:val="004F1821"/>
    <w:rsid w:val="004F3579"/>
    <w:rsid w:val="004F6009"/>
    <w:rsid w:val="00503B6A"/>
    <w:rsid w:val="0050595F"/>
    <w:rsid w:val="005128AA"/>
    <w:rsid w:val="00512CBE"/>
    <w:rsid w:val="00512ED6"/>
    <w:rsid w:val="00517EF9"/>
    <w:rsid w:val="00520398"/>
    <w:rsid w:val="00521303"/>
    <w:rsid w:val="005228F9"/>
    <w:rsid w:val="00524517"/>
    <w:rsid w:val="00527814"/>
    <w:rsid w:val="005336C1"/>
    <w:rsid w:val="00541417"/>
    <w:rsid w:val="00542FC5"/>
    <w:rsid w:val="0054402E"/>
    <w:rsid w:val="00544D39"/>
    <w:rsid w:val="00545683"/>
    <w:rsid w:val="00546CB5"/>
    <w:rsid w:val="00551092"/>
    <w:rsid w:val="005533E4"/>
    <w:rsid w:val="00553BB7"/>
    <w:rsid w:val="00560082"/>
    <w:rsid w:val="00560AD9"/>
    <w:rsid w:val="005621D3"/>
    <w:rsid w:val="00562DD2"/>
    <w:rsid w:val="005632A9"/>
    <w:rsid w:val="00563845"/>
    <w:rsid w:val="00565F5D"/>
    <w:rsid w:val="005668A6"/>
    <w:rsid w:val="00567703"/>
    <w:rsid w:val="00571483"/>
    <w:rsid w:val="005729B3"/>
    <w:rsid w:val="0057425C"/>
    <w:rsid w:val="00583056"/>
    <w:rsid w:val="00584315"/>
    <w:rsid w:val="00584E46"/>
    <w:rsid w:val="00585CBF"/>
    <w:rsid w:val="00586879"/>
    <w:rsid w:val="00587A0C"/>
    <w:rsid w:val="00592640"/>
    <w:rsid w:val="00593A37"/>
    <w:rsid w:val="005972C4"/>
    <w:rsid w:val="005A0C0C"/>
    <w:rsid w:val="005A0CE8"/>
    <w:rsid w:val="005A1869"/>
    <w:rsid w:val="005A308B"/>
    <w:rsid w:val="005A6AB2"/>
    <w:rsid w:val="005B19A1"/>
    <w:rsid w:val="005B3C3F"/>
    <w:rsid w:val="005B3D1B"/>
    <w:rsid w:val="005B57B5"/>
    <w:rsid w:val="005B69E8"/>
    <w:rsid w:val="005B7574"/>
    <w:rsid w:val="005B7E55"/>
    <w:rsid w:val="005C1576"/>
    <w:rsid w:val="005C302C"/>
    <w:rsid w:val="005C4107"/>
    <w:rsid w:val="005C57AF"/>
    <w:rsid w:val="005C737D"/>
    <w:rsid w:val="005C745E"/>
    <w:rsid w:val="005D063F"/>
    <w:rsid w:val="005D1C79"/>
    <w:rsid w:val="005D28BE"/>
    <w:rsid w:val="005D39F4"/>
    <w:rsid w:val="005D3AE7"/>
    <w:rsid w:val="005D7431"/>
    <w:rsid w:val="005E0BC3"/>
    <w:rsid w:val="005F160B"/>
    <w:rsid w:val="005F31E5"/>
    <w:rsid w:val="005F3555"/>
    <w:rsid w:val="005F4BC3"/>
    <w:rsid w:val="005F5105"/>
    <w:rsid w:val="005F68E4"/>
    <w:rsid w:val="005F7C56"/>
    <w:rsid w:val="00601761"/>
    <w:rsid w:val="00602031"/>
    <w:rsid w:val="00603726"/>
    <w:rsid w:val="0061134B"/>
    <w:rsid w:val="00612D2D"/>
    <w:rsid w:val="0061322B"/>
    <w:rsid w:val="0061432E"/>
    <w:rsid w:val="00617840"/>
    <w:rsid w:val="00617998"/>
    <w:rsid w:val="00622F24"/>
    <w:rsid w:val="0062392E"/>
    <w:rsid w:val="00626D5D"/>
    <w:rsid w:val="00631501"/>
    <w:rsid w:val="00634E5D"/>
    <w:rsid w:val="00636A67"/>
    <w:rsid w:val="00636E64"/>
    <w:rsid w:val="006411AD"/>
    <w:rsid w:val="0064201E"/>
    <w:rsid w:val="00643005"/>
    <w:rsid w:val="00644124"/>
    <w:rsid w:val="00644477"/>
    <w:rsid w:val="006448D0"/>
    <w:rsid w:val="0064491E"/>
    <w:rsid w:val="0064621E"/>
    <w:rsid w:val="00647243"/>
    <w:rsid w:val="00650237"/>
    <w:rsid w:val="00650410"/>
    <w:rsid w:val="00651482"/>
    <w:rsid w:val="0065219D"/>
    <w:rsid w:val="006542E8"/>
    <w:rsid w:val="00654EC5"/>
    <w:rsid w:val="0065639C"/>
    <w:rsid w:val="0065664B"/>
    <w:rsid w:val="00656E60"/>
    <w:rsid w:val="006603D2"/>
    <w:rsid w:val="0066112E"/>
    <w:rsid w:val="006617CA"/>
    <w:rsid w:val="00663334"/>
    <w:rsid w:val="0066523A"/>
    <w:rsid w:val="00666DD4"/>
    <w:rsid w:val="00667A21"/>
    <w:rsid w:val="00670807"/>
    <w:rsid w:val="0067097D"/>
    <w:rsid w:val="006723FB"/>
    <w:rsid w:val="0067469C"/>
    <w:rsid w:val="00674E03"/>
    <w:rsid w:val="0067614B"/>
    <w:rsid w:val="00676A06"/>
    <w:rsid w:val="00677F8B"/>
    <w:rsid w:val="006818E1"/>
    <w:rsid w:val="00682152"/>
    <w:rsid w:val="006822B9"/>
    <w:rsid w:val="00692317"/>
    <w:rsid w:val="00693445"/>
    <w:rsid w:val="006939FC"/>
    <w:rsid w:val="00694012"/>
    <w:rsid w:val="00695244"/>
    <w:rsid w:val="006956AA"/>
    <w:rsid w:val="00695CCC"/>
    <w:rsid w:val="0069657C"/>
    <w:rsid w:val="00696B6B"/>
    <w:rsid w:val="006B1BE8"/>
    <w:rsid w:val="006B2B1F"/>
    <w:rsid w:val="006B44A3"/>
    <w:rsid w:val="006B51FA"/>
    <w:rsid w:val="006B6CF7"/>
    <w:rsid w:val="006B7570"/>
    <w:rsid w:val="006B77BA"/>
    <w:rsid w:val="006C022E"/>
    <w:rsid w:val="006C02EE"/>
    <w:rsid w:val="006C05A9"/>
    <w:rsid w:val="006C3733"/>
    <w:rsid w:val="006C4647"/>
    <w:rsid w:val="006C61E2"/>
    <w:rsid w:val="006D0503"/>
    <w:rsid w:val="006D24C7"/>
    <w:rsid w:val="006D3C01"/>
    <w:rsid w:val="006E0D48"/>
    <w:rsid w:val="006E0D5D"/>
    <w:rsid w:val="006E207A"/>
    <w:rsid w:val="006E383E"/>
    <w:rsid w:val="006E4B50"/>
    <w:rsid w:val="006F235E"/>
    <w:rsid w:val="006F4130"/>
    <w:rsid w:val="006F5B7E"/>
    <w:rsid w:val="006F6EC7"/>
    <w:rsid w:val="006F71F0"/>
    <w:rsid w:val="007002A1"/>
    <w:rsid w:val="007009B8"/>
    <w:rsid w:val="00700A48"/>
    <w:rsid w:val="00700A5B"/>
    <w:rsid w:val="00704FF2"/>
    <w:rsid w:val="00707EFB"/>
    <w:rsid w:val="00710824"/>
    <w:rsid w:val="00712485"/>
    <w:rsid w:val="00716FB1"/>
    <w:rsid w:val="00721D40"/>
    <w:rsid w:val="007222D1"/>
    <w:rsid w:val="007240DA"/>
    <w:rsid w:val="00727287"/>
    <w:rsid w:val="0072762C"/>
    <w:rsid w:val="00732947"/>
    <w:rsid w:val="007329E3"/>
    <w:rsid w:val="00736605"/>
    <w:rsid w:val="00736A76"/>
    <w:rsid w:val="007379CD"/>
    <w:rsid w:val="007414BA"/>
    <w:rsid w:val="00742907"/>
    <w:rsid w:val="007443E6"/>
    <w:rsid w:val="0074462A"/>
    <w:rsid w:val="0075120B"/>
    <w:rsid w:val="007513CD"/>
    <w:rsid w:val="00752C96"/>
    <w:rsid w:val="00753033"/>
    <w:rsid w:val="007568A8"/>
    <w:rsid w:val="00756E41"/>
    <w:rsid w:val="00756FCE"/>
    <w:rsid w:val="0075723F"/>
    <w:rsid w:val="00763DB1"/>
    <w:rsid w:val="00763DF5"/>
    <w:rsid w:val="00763E24"/>
    <w:rsid w:val="00764CD2"/>
    <w:rsid w:val="00766347"/>
    <w:rsid w:val="00766363"/>
    <w:rsid w:val="007713AC"/>
    <w:rsid w:val="00775872"/>
    <w:rsid w:val="0077694A"/>
    <w:rsid w:val="00776A9C"/>
    <w:rsid w:val="007771C9"/>
    <w:rsid w:val="00781778"/>
    <w:rsid w:val="00782281"/>
    <w:rsid w:val="007825E8"/>
    <w:rsid w:val="007903C0"/>
    <w:rsid w:val="00791D8C"/>
    <w:rsid w:val="00793FEF"/>
    <w:rsid w:val="007975C8"/>
    <w:rsid w:val="007A1858"/>
    <w:rsid w:val="007A488F"/>
    <w:rsid w:val="007A6291"/>
    <w:rsid w:val="007A7EF7"/>
    <w:rsid w:val="007B1FC5"/>
    <w:rsid w:val="007B296E"/>
    <w:rsid w:val="007B4BA3"/>
    <w:rsid w:val="007B6872"/>
    <w:rsid w:val="007C00F7"/>
    <w:rsid w:val="007C30AA"/>
    <w:rsid w:val="007D0B9A"/>
    <w:rsid w:val="007D3A12"/>
    <w:rsid w:val="007D3C17"/>
    <w:rsid w:val="007D3D80"/>
    <w:rsid w:val="007E06A4"/>
    <w:rsid w:val="007E14F5"/>
    <w:rsid w:val="007E2B46"/>
    <w:rsid w:val="007E4C26"/>
    <w:rsid w:val="007E59A6"/>
    <w:rsid w:val="007F1033"/>
    <w:rsid w:val="007F3A0F"/>
    <w:rsid w:val="007F71EB"/>
    <w:rsid w:val="00800645"/>
    <w:rsid w:val="00803099"/>
    <w:rsid w:val="0080332F"/>
    <w:rsid w:val="00804358"/>
    <w:rsid w:val="008053EE"/>
    <w:rsid w:val="00810013"/>
    <w:rsid w:val="00811D72"/>
    <w:rsid w:val="00811D99"/>
    <w:rsid w:val="008229E4"/>
    <w:rsid w:val="00825663"/>
    <w:rsid w:val="008269F3"/>
    <w:rsid w:val="008312B3"/>
    <w:rsid w:val="00831C17"/>
    <w:rsid w:val="00836F89"/>
    <w:rsid w:val="00851C77"/>
    <w:rsid w:val="0085529D"/>
    <w:rsid w:val="0085567F"/>
    <w:rsid w:val="00856230"/>
    <w:rsid w:val="00861A9F"/>
    <w:rsid w:val="008630D8"/>
    <w:rsid w:val="00863114"/>
    <w:rsid w:val="008635EA"/>
    <w:rsid w:val="00863D43"/>
    <w:rsid w:val="00865621"/>
    <w:rsid w:val="00874DDD"/>
    <w:rsid w:val="00876BAD"/>
    <w:rsid w:val="00876FF5"/>
    <w:rsid w:val="0088021E"/>
    <w:rsid w:val="00881691"/>
    <w:rsid w:val="00881A81"/>
    <w:rsid w:val="00881AFD"/>
    <w:rsid w:val="008858F8"/>
    <w:rsid w:val="00891429"/>
    <w:rsid w:val="0089318E"/>
    <w:rsid w:val="008932A2"/>
    <w:rsid w:val="0089340A"/>
    <w:rsid w:val="00895392"/>
    <w:rsid w:val="00896AD0"/>
    <w:rsid w:val="00897D08"/>
    <w:rsid w:val="008A1504"/>
    <w:rsid w:val="008A2952"/>
    <w:rsid w:val="008A2BBD"/>
    <w:rsid w:val="008A3E94"/>
    <w:rsid w:val="008A4435"/>
    <w:rsid w:val="008A7670"/>
    <w:rsid w:val="008A7FE1"/>
    <w:rsid w:val="008B0690"/>
    <w:rsid w:val="008B1F05"/>
    <w:rsid w:val="008B2421"/>
    <w:rsid w:val="008B4A67"/>
    <w:rsid w:val="008B55D6"/>
    <w:rsid w:val="008B62EF"/>
    <w:rsid w:val="008B7800"/>
    <w:rsid w:val="008C0D60"/>
    <w:rsid w:val="008C1559"/>
    <w:rsid w:val="008C3840"/>
    <w:rsid w:val="008C6756"/>
    <w:rsid w:val="008D0480"/>
    <w:rsid w:val="008D0D46"/>
    <w:rsid w:val="008D3622"/>
    <w:rsid w:val="008D3BB3"/>
    <w:rsid w:val="008D65C4"/>
    <w:rsid w:val="008D66BC"/>
    <w:rsid w:val="008D6B06"/>
    <w:rsid w:val="008E556D"/>
    <w:rsid w:val="008E6DC3"/>
    <w:rsid w:val="008F0048"/>
    <w:rsid w:val="008F008C"/>
    <w:rsid w:val="008F015B"/>
    <w:rsid w:val="008F0DB9"/>
    <w:rsid w:val="008F28D6"/>
    <w:rsid w:val="008F449E"/>
    <w:rsid w:val="008F47D8"/>
    <w:rsid w:val="008F51D9"/>
    <w:rsid w:val="008F76BC"/>
    <w:rsid w:val="008F7C6C"/>
    <w:rsid w:val="0090152A"/>
    <w:rsid w:val="00901A27"/>
    <w:rsid w:val="0090267C"/>
    <w:rsid w:val="009026FC"/>
    <w:rsid w:val="009028B8"/>
    <w:rsid w:val="00902F37"/>
    <w:rsid w:val="00903A21"/>
    <w:rsid w:val="0090514C"/>
    <w:rsid w:val="009061BE"/>
    <w:rsid w:val="00906480"/>
    <w:rsid w:val="009107FF"/>
    <w:rsid w:val="009113EC"/>
    <w:rsid w:val="00913801"/>
    <w:rsid w:val="00914451"/>
    <w:rsid w:val="009157FB"/>
    <w:rsid w:val="00916E99"/>
    <w:rsid w:val="00922CB1"/>
    <w:rsid w:val="0092367D"/>
    <w:rsid w:val="009237D8"/>
    <w:rsid w:val="00925140"/>
    <w:rsid w:val="00930751"/>
    <w:rsid w:val="00932061"/>
    <w:rsid w:val="009415BC"/>
    <w:rsid w:val="00941914"/>
    <w:rsid w:val="00941A92"/>
    <w:rsid w:val="00944508"/>
    <w:rsid w:val="00944BC3"/>
    <w:rsid w:val="009452A1"/>
    <w:rsid w:val="00950A90"/>
    <w:rsid w:val="00951208"/>
    <w:rsid w:val="0095211E"/>
    <w:rsid w:val="00953C65"/>
    <w:rsid w:val="009546E0"/>
    <w:rsid w:val="00954FE7"/>
    <w:rsid w:val="009552D4"/>
    <w:rsid w:val="00955EDC"/>
    <w:rsid w:val="00956AE4"/>
    <w:rsid w:val="00957D2D"/>
    <w:rsid w:val="00960C01"/>
    <w:rsid w:val="009611A7"/>
    <w:rsid w:val="009614F9"/>
    <w:rsid w:val="00964524"/>
    <w:rsid w:val="0096467D"/>
    <w:rsid w:val="00967BD3"/>
    <w:rsid w:val="00971CA8"/>
    <w:rsid w:val="009726D3"/>
    <w:rsid w:val="00972F1E"/>
    <w:rsid w:val="00975FBB"/>
    <w:rsid w:val="00976160"/>
    <w:rsid w:val="00980878"/>
    <w:rsid w:val="0098127F"/>
    <w:rsid w:val="009872FA"/>
    <w:rsid w:val="00987B08"/>
    <w:rsid w:val="00991EFA"/>
    <w:rsid w:val="00993194"/>
    <w:rsid w:val="00994E52"/>
    <w:rsid w:val="0099543A"/>
    <w:rsid w:val="00995F1B"/>
    <w:rsid w:val="009960C8"/>
    <w:rsid w:val="0099703A"/>
    <w:rsid w:val="009A01AC"/>
    <w:rsid w:val="009A034A"/>
    <w:rsid w:val="009A1A23"/>
    <w:rsid w:val="009A2D25"/>
    <w:rsid w:val="009A6055"/>
    <w:rsid w:val="009A7960"/>
    <w:rsid w:val="009B1327"/>
    <w:rsid w:val="009B23C5"/>
    <w:rsid w:val="009B388A"/>
    <w:rsid w:val="009B3D07"/>
    <w:rsid w:val="009B4CE1"/>
    <w:rsid w:val="009B54A1"/>
    <w:rsid w:val="009B5E1A"/>
    <w:rsid w:val="009B6B65"/>
    <w:rsid w:val="009C40BC"/>
    <w:rsid w:val="009D119E"/>
    <w:rsid w:val="009D2780"/>
    <w:rsid w:val="009D2C8D"/>
    <w:rsid w:val="009D314E"/>
    <w:rsid w:val="009D3A4F"/>
    <w:rsid w:val="009D4C97"/>
    <w:rsid w:val="009D7D75"/>
    <w:rsid w:val="009D7D96"/>
    <w:rsid w:val="009E0994"/>
    <w:rsid w:val="009E11A2"/>
    <w:rsid w:val="009E14E1"/>
    <w:rsid w:val="009E5D5E"/>
    <w:rsid w:val="009E68E3"/>
    <w:rsid w:val="009E6F78"/>
    <w:rsid w:val="009E720A"/>
    <w:rsid w:val="009F1235"/>
    <w:rsid w:val="009F2567"/>
    <w:rsid w:val="009F2CAE"/>
    <w:rsid w:val="009F4558"/>
    <w:rsid w:val="009F45C7"/>
    <w:rsid w:val="009F48FA"/>
    <w:rsid w:val="009F4FA0"/>
    <w:rsid w:val="009F7DBF"/>
    <w:rsid w:val="00A0149C"/>
    <w:rsid w:val="00A0372A"/>
    <w:rsid w:val="00A03EE7"/>
    <w:rsid w:val="00A06267"/>
    <w:rsid w:val="00A066A2"/>
    <w:rsid w:val="00A10C05"/>
    <w:rsid w:val="00A10D15"/>
    <w:rsid w:val="00A11C3C"/>
    <w:rsid w:val="00A11E62"/>
    <w:rsid w:val="00A12234"/>
    <w:rsid w:val="00A24935"/>
    <w:rsid w:val="00A25EF6"/>
    <w:rsid w:val="00A274D5"/>
    <w:rsid w:val="00A2798A"/>
    <w:rsid w:val="00A35F43"/>
    <w:rsid w:val="00A461C3"/>
    <w:rsid w:val="00A5086B"/>
    <w:rsid w:val="00A51072"/>
    <w:rsid w:val="00A54320"/>
    <w:rsid w:val="00A55257"/>
    <w:rsid w:val="00A630A1"/>
    <w:rsid w:val="00A64896"/>
    <w:rsid w:val="00A673A0"/>
    <w:rsid w:val="00A70D7B"/>
    <w:rsid w:val="00A72011"/>
    <w:rsid w:val="00A72CC9"/>
    <w:rsid w:val="00A7382D"/>
    <w:rsid w:val="00A75302"/>
    <w:rsid w:val="00A758B2"/>
    <w:rsid w:val="00A76027"/>
    <w:rsid w:val="00A82303"/>
    <w:rsid w:val="00A836A0"/>
    <w:rsid w:val="00A855DF"/>
    <w:rsid w:val="00A90472"/>
    <w:rsid w:val="00A906DF"/>
    <w:rsid w:val="00A95666"/>
    <w:rsid w:val="00AA0073"/>
    <w:rsid w:val="00AA0A59"/>
    <w:rsid w:val="00AA1052"/>
    <w:rsid w:val="00AA442C"/>
    <w:rsid w:val="00AA5E51"/>
    <w:rsid w:val="00AB0562"/>
    <w:rsid w:val="00AB29E8"/>
    <w:rsid w:val="00AB321F"/>
    <w:rsid w:val="00AB3A69"/>
    <w:rsid w:val="00AB41A8"/>
    <w:rsid w:val="00AB4CAD"/>
    <w:rsid w:val="00AB534E"/>
    <w:rsid w:val="00AB7B5C"/>
    <w:rsid w:val="00AC68F8"/>
    <w:rsid w:val="00AC6C51"/>
    <w:rsid w:val="00AD0335"/>
    <w:rsid w:val="00AD0420"/>
    <w:rsid w:val="00AD2E9E"/>
    <w:rsid w:val="00AD40BB"/>
    <w:rsid w:val="00AD4413"/>
    <w:rsid w:val="00AD59D0"/>
    <w:rsid w:val="00AD5AA9"/>
    <w:rsid w:val="00AD5DA4"/>
    <w:rsid w:val="00AD712D"/>
    <w:rsid w:val="00AD7918"/>
    <w:rsid w:val="00AD7A1C"/>
    <w:rsid w:val="00AE25B1"/>
    <w:rsid w:val="00AE33EB"/>
    <w:rsid w:val="00AE4AF8"/>
    <w:rsid w:val="00AE4FDF"/>
    <w:rsid w:val="00AE5BEC"/>
    <w:rsid w:val="00AF006A"/>
    <w:rsid w:val="00AF0A5F"/>
    <w:rsid w:val="00AF3F44"/>
    <w:rsid w:val="00AF5D6D"/>
    <w:rsid w:val="00AF6B09"/>
    <w:rsid w:val="00B03F06"/>
    <w:rsid w:val="00B045D7"/>
    <w:rsid w:val="00B05A58"/>
    <w:rsid w:val="00B063E4"/>
    <w:rsid w:val="00B129F3"/>
    <w:rsid w:val="00B161B5"/>
    <w:rsid w:val="00B170D8"/>
    <w:rsid w:val="00B2074F"/>
    <w:rsid w:val="00B20826"/>
    <w:rsid w:val="00B211B7"/>
    <w:rsid w:val="00B241F5"/>
    <w:rsid w:val="00B25CF2"/>
    <w:rsid w:val="00B26B4F"/>
    <w:rsid w:val="00B27167"/>
    <w:rsid w:val="00B2737E"/>
    <w:rsid w:val="00B30465"/>
    <w:rsid w:val="00B3114A"/>
    <w:rsid w:val="00B32427"/>
    <w:rsid w:val="00B3344C"/>
    <w:rsid w:val="00B334F2"/>
    <w:rsid w:val="00B33717"/>
    <w:rsid w:val="00B370B9"/>
    <w:rsid w:val="00B41301"/>
    <w:rsid w:val="00B5167D"/>
    <w:rsid w:val="00B543C3"/>
    <w:rsid w:val="00B55BBA"/>
    <w:rsid w:val="00B61CDA"/>
    <w:rsid w:val="00B6319B"/>
    <w:rsid w:val="00B63E5E"/>
    <w:rsid w:val="00B640E5"/>
    <w:rsid w:val="00B65AED"/>
    <w:rsid w:val="00B661A5"/>
    <w:rsid w:val="00B67113"/>
    <w:rsid w:val="00B676C3"/>
    <w:rsid w:val="00B70598"/>
    <w:rsid w:val="00B70DA1"/>
    <w:rsid w:val="00B71389"/>
    <w:rsid w:val="00B7208A"/>
    <w:rsid w:val="00B76263"/>
    <w:rsid w:val="00B80B97"/>
    <w:rsid w:val="00B81C39"/>
    <w:rsid w:val="00B820D5"/>
    <w:rsid w:val="00B86381"/>
    <w:rsid w:val="00B87788"/>
    <w:rsid w:val="00B92BEB"/>
    <w:rsid w:val="00B9412F"/>
    <w:rsid w:val="00B948DC"/>
    <w:rsid w:val="00B94A15"/>
    <w:rsid w:val="00B94E1B"/>
    <w:rsid w:val="00B965B7"/>
    <w:rsid w:val="00BA30CD"/>
    <w:rsid w:val="00BA6812"/>
    <w:rsid w:val="00BA6969"/>
    <w:rsid w:val="00BA6AA2"/>
    <w:rsid w:val="00BA6E86"/>
    <w:rsid w:val="00BA6EE9"/>
    <w:rsid w:val="00BB1C14"/>
    <w:rsid w:val="00BB34BD"/>
    <w:rsid w:val="00BB4681"/>
    <w:rsid w:val="00BB4A6C"/>
    <w:rsid w:val="00BB6028"/>
    <w:rsid w:val="00BB63D5"/>
    <w:rsid w:val="00BC3174"/>
    <w:rsid w:val="00BC4FFE"/>
    <w:rsid w:val="00BC7A18"/>
    <w:rsid w:val="00BD56B5"/>
    <w:rsid w:val="00BD6C8D"/>
    <w:rsid w:val="00BE0E35"/>
    <w:rsid w:val="00BE63D9"/>
    <w:rsid w:val="00BF060D"/>
    <w:rsid w:val="00BF4623"/>
    <w:rsid w:val="00BF52E4"/>
    <w:rsid w:val="00BF5472"/>
    <w:rsid w:val="00C013ED"/>
    <w:rsid w:val="00C129AA"/>
    <w:rsid w:val="00C12D85"/>
    <w:rsid w:val="00C1316B"/>
    <w:rsid w:val="00C14754"/>
    <w:rsid w:val="00C165E3"/>
    <w:rsid w:val="00C1764A"/>
    <w:rsid w:val="00C217F5"/>
    <w:rsid w:val="00C23517"/>
    <w:rsid w:val="00C24970"/>
    <w:rsid w:val="00C269C2"/>
    <w:rsid w:val="00C26AEC"/>
    <w:rsid w:val="00C31399"/>
    <w:rsid w:val="00C31A82"/>
    <w:rsid w:val="00C321B8"/>
    <w:rsid w:val="00C33599"/>
    <w:rsid w:val="00C34C83"/>
    <w:rsid w:val="00C371DF"/>
    <w:rsid w:val="00C425CA"/>
    <w:rsid w:val="00C4402B"/>
    <w:rsid w:val="00C443EF"/>
    <w:rsid w:val="00C44BDF"/>
    <w:rsid w:val="00C45E88"/>
    <w:rsid w:val="00C5057B"/>
    <w:rsid w:val="00C50B5F"/>
    <w:rsid w:val="00C514B1"/>
    <w:rsid w:val="00C5155B"/>
    <w:rsid w:val="00C515F4"/>
    <w:rsid w:val="00C5175A"/>
    <w:rsid w:val="00C534DA"/>
    <w:rsid w:val="00C538A3"/>
    <w:rsid w:val="00C55199"/>
    <w:rsid w:val="00C57168"/>
    <w:rsid w:val="00C57D40"/>
    <w:rsid w:val="00C60BB2"/>
    <w:rsid w:val="00C61711"/>
    <w:rsid w:val="00C65703"/>
    <w:rsid w:val="00C66423"/>
    <w:rsid w:val="00C672B1"/>
    <w:rsid w:val="00C711EB"/>
    <w:rsid w:val="00C71633"/>
    <w:rsid w:val="00C741E7"/>
    <w:rsid w:val="00C7538A"/>
    <w:rsid w:val="00C77713"/>
    <w:rsid w:val="00C80A25"/>
    <w:rsid w:val="00C80CFC"/>
    <w:rsid w:val="00C81AB1"/>
    <w:rsid w:val="00C82616"/>
    <w:rsid w:val="00C82816"/>
    <w:rsid w:val="00C85948"/>
    <w:rsid w:val="00C91310"/>
    <w:rsid w:val="00C9295C"/>
    <w:rsid w:val="00C94872"/>
    <w:rsid w:val="00CA03FD"/>
    <w:rsid w:val="00CA0AF9"/>
    <w:rsid w:val="00CA4110"/>
    <w:rsid w:val="00CA59C8"/>
    <w:rsid w:val="00CA670D"/>
    <w:rsid w:val="00CA6762"/>
    <w:rsid w:val="00CA7FC4"/>
    <w:rsid w:val="00CB07DF"/>
    <w:rsid w:val="00CB44EB"/>
    <w:rsid w:val="00CB6FD4"/>
    <w:rsid w:val="00CB779F"/>
    <w:rsid w:val="00CC1E13"/>
    <w:rsid w:val="00CC27D7"/>
    <w:rsid w:val="00CC43FA"/>
    <w:rsid w:val="00CC4770"/>
    <w:rsid w:val="00CC57ED"/>
    <w:rsid w:val="00CC5A16"/>
    <w:rsid w:val="00CC74D0"/>
    <w:rsid w:val="00CD2901"/>
    <w:rsid w:val="00CD68E1"/>
    <w:rsid w:val="00CD6981"/>
    <w:rsid w:val="00CD6EE2"/>
    <w:rsid w:val="00CE0746"/>
    <w:rsid w:val="00CE1883"/>
    <w:rsid w:val="00CE318D"/>
    <w:rsid w:val="00CE3B6C"/>
    <w:rsid w:val="00CE4F36"/>
    <w:rsid w:val="00CE7F20"/>
    <w:rsid w:val="00CF0931"/>
    <w:rsid w:val="00CF0C8D"/>
    <w:rsid w:val="00CF0FA1"/>
    <w:rsid w:val="00CF2380"/>
    <w:rsid w:val="00CF369D"/>
    <w:rsid w:val="00D04E10"/>
    <w:rsid w:val="00D05F7B"/>
    <w:rsid w:val="00D07A0E"/>
    <w:rsid w:val="00D15454"/>
    <w:rsid w:val="00D15E1C"/>
    <w:rsid w:val="00D175DD"/>
    <w:rsid w:val="00D2156C"/>
    <w:rsid w:val="00D2467C"/>
    <w:rsid w:val="00D25065"/>
    <w:rsid w:val="00D262BD"/>
    <w:rsid w:val="00D26959"/>
    <w:rsid w:val="00D26DF5"/>
    <w:rsid w:val="00D27918"/>
    <w:rsid w:val="00D27935"/>
    <w:rsid w:val="00D27E0C"/>
    <w:rsid w:val="00D27E4E"/>
    <w:rsid w:val="00D32850"/>
    <w:rsid w:val="00D34F70"/>
    <w:rsid w:val="00D357F3"/>
    <w:rsid w:val="00D35BD6"/>
    <w:rsid w:val="00D35F56"/>
    <w:rsid w:val="00D373FF"/>
    <w:rsid w:val="00D42166"/>
    <w:rsid w:val="00D43F50"/>
    <w:rsid w:val="00D4400B"/>
    <w:rsid w:val="00D44737"/>
    <w:rsid w:val="00D46774"/>
    <w:rsid w:val="00D509B6"/>
    <w:rsid w:val="00D549D5"/>
    <w:rsid w:val="00D56E36"/>
    <w:rsid w:val="00D57AE2"/>
    <w:rsid w:val="00D57C9E"/>
    <w:rsid w:val="00D645DB"/>
    <w:rsid w:val="00D65BA0"/>
    <w:rsid w:val="00D66E21"/>
    <w:rsid w:val="00D705B8"/>
    <w:rsid w:val="00D713C2"/>
    <w:rsid w:val="00D73CDE"/>
    <w:rsid w:val="00D76777"/>
    <w:rsid w:val="00D77314"/>
    <w:rsid w:val="00D77883"/>
    <w:rsid w:val="00D802E0"/>
    <w:rsid w:val="00D81706"/>
    <w:rsid w:val="00D8397C"/>
    <w:rsid w:val="00D83CB9"/>
    <w:rsid w:val="00D8586B"/>
    <w:rsid w:val="00D904F3"/>
    <w:rsid w:val="00D9151B"/>
    <w:rsid w:val="00D9476D"/>
    <w:rsid w:val="00D9481E"/>
    <w:rsid w:val="00D94913"/>
    <w:rsid w:val="00D96004"/>
    <w:rsid w:val="00D9792C"/>
    <w:rsid w:val="00DA4348"/>
    <w:rsid w:val="00DA5C96"/>
    <w:rsid w:val="00DA69F8"/>
    <w:rsid w:val="00DA741D"/>
    <w:rsid w:val="00DB1402"/>
    <w:rsid w:val="00DB1607"/>
    <w:rsid w:val="00DB5A5E"/>
    <w:rsid w:val="00DB5FD3"/>
    <w:rsid w:val="00DB60E4"/>
    <w:rsid w:val="00DB64AD"/>
    <w:rsid w:val="00DB7EB9"/>
    <w:rsid w:val="00DC0BC5"/>
    <w:rsid w:val="00DC3632"/>
    <w:rsid w:val="00DC4DDA"/>
    <w:rsid w:val="00DC5685"/>
    <w:rsid w:val="00DC64B8"/>
    <w:rsid w:val="00DC6520"/>
    <w:rsid w:val="00DC665B"/>
    <w:rsid w:val="00DC6BDD"/>
    <w:rsid w:val="00DD1074"/>
    <w:rsid w:val="00DD1BDA"/>
    <w:rsid w:val="00DD1D10"/>
    <w:rsid w:val="00DD370E"/>
    <w:rsid w:val="00DD5C09"/>
    <w:rsid w:val="00DE145E"/>
    <w:rsid w:val="00DE208B"/>
    <w:rsid w:val="00DE2E15"/>
    <w:rsid w:val="00DE3913"/>
    <w:rsid w:val="00DE5663"/>
    <w:rsid w:val="00DE7C56"/>
    <w:rsid w:val="00DF1056"/>
    <w:rsid w:val="00DF3A86"/>
    <w:rsid w:val="00E005DD"/>
    <w:rsid w:val="00E01315"/>
    <w:rsid w:val="00E01CEA"/>
    <w:rsid w:val="00E02B31"/>
    <w:rsid w:val="00E053C2"/>
    <w:rsid w:val="00E05FB7"/>
    <w:rsid w:val="00E111C1"/>
    <w:rsid w:val="00E11DCB"/>
    <w:rsid w:val="00E133C4"/>
    <w:rsid w:val="00E13862"/>
    <w:rsid w:val="00E1502B"/>
    <w:rsid w:val="00E15F9B"/>
    <w:rsid w:val="00E16101"/>
    <w:rsid w:val="00E21176"/>
    <w:rsid w:val="00E220C7"/>
    <w:rsid w:val="00E26900"/>
    <w:rsid w:val="00E26CF5"/>
    <w:rsid w:val="00E27687"/>
    <w:rsid w:val="00E30AA1"/>
    <w:rsid w:val="00E3407B"/>
    <w:rsid w:val="00E3561F"/>
    <w:rsid w:val="00E422D0"/>
    <w:rsid w:val="00E43C5B"/>
    <w:rsid w:val="00E43FC3"/>
    <w:rsid w:val="00E46E27"/>
    <w:rsid w:val="00E51BC3"/>
    <w:rsid w:val="00E5268C"/>
    <w:rsid w:val="00E574C9"/>
    <w:rsid w:val="00E57B8E"/>
    <w:rsid w:val="00E60BA6"/>
    <w:rsid w:val="00E6667C"/>
    <w:rsid w:val="00E71A3F"/>
    <w:rsid w:val="00E71DF8"/>
    <w:rsid w:val="00E72898"/>
    <w:rsid w:val="00E733CE"/>
    <w:rsid w:val="00E75EE8"/>
    <w:rsid w:val="00E815A5"/>
    <w:rsid w:val="00E829E4"/>
    <w:rsid w:val="00E913C9"/>
    <w:rsid w:val="00E929E3"/>
    <w:rsid w:val="00EA0A6E"/>
    <w:rsid w:val="00EA0EDE"/>
    <w:rsid w:val="00EA1302"/>
    <w:rsid w:val="00EA14A3"/>
    <w:rsid w:val="00EA21C4"/>
    <w:rsid w:val="00EA26A3"/>
    <w:rsid w:val="00EA2CEE"/>
    <w:rsid w:val="00EA32B0"/>
    <w:rsid w:val="00EA47FB"/>
    <w:rsid w:val="00EA49B3"/>
    <w:rsid w:val="00EA5249"/>
    <w:rsid w:val="00EA7883"/>
    <w:rsid w:val="00EA7B05"/>
    <w:rsid w:val="00EB0624"/>
    <w:rsid w:val="00EB5AEB"/>
    <w:rsid w:val="00EB5C2C"/>
    <w:rsid w:val="00EC337C"/>
    <w:rsid w:val="00ED07E7"/>
    <w:rsid w:val="00ED1F3B"/>
    <w:rsid w:val="00ED25F8"/>
    <w:rsid w:val="00ED3E1E"/>
    <w:rsid w:val="00ED5302"/>
    <w:rsid w:val="00ED6E58"/>
    <w:rsid w:val="00ED7B5F"/>
    <w:rsid w:val="00EE068E"/>
    <w:rsid w:val="00EE2B0A"/>
    <w:rsid w:val="00EE3235"/>
    <w:rsid w:val="00EE3AED"/>
    <w:rsid w:val="00EE3D8E"/>
    <w:rsid w:val="00EE6679"/>
    <w:rsid w:val="00EE7CDA"/>
    <w:rsid w:val="00EF184D"/>
    <w:rsid w:val="00EF3C5C"/>
    <w:rsid w:val="00EF5462"/>
    <w:rsid w:val="00EF54D7"/>
    <w:rsid w:val="00F01553"/>
    <w:rsid w:val="00F04236"/>
    <w:rsid w:val="00F13BE3"/>
    <w:rsid w:val="00F2131C"/>
    <w:rsid w:val="00F21401"/>
    <w:rsid w:val="00F21B98"/>
    <w:rsid w:val="00F23CDD"/>
    <w:rsid w:val="00F2635B"/>
    <w:rsid w:val="00F2787F"/>
    <w:rsid w:val="00F34A42"/>
    <w:rsid w:val="00F36B7D"/>
    <w:rsid w:val="00F40060"/>
    <w:rsid w:val="00F40E5A"/>
    <w:rsid w:val="00F41D10"/>
    <w:rsid w:val="00F433CA"/>
    <w:rsid w:val="00F435CD"/>
    <w:rsid w:val="00F454AF"/>
    <w:rsid w:val="00F4728F"/>
    <w:rsid w:val="00F478D9"/>
    <w:rsid w:val="00F47FD4"/>
    <w:rsid w:val="00F50B9C"/>
    <w:rsid w:val="00F56125"/>
    <w:rsid w:val="00F566A2"/>
    <w:rsid w:val="00F56F54"/>
    <w:rsid w:val="00F57B28"/>
    <w:rsid w:val="00F6145B"/>
    <w:rsid w:val="00F62279"/>
    <w:rsid w:val="00F62C06"/>
    <w:rsid w:val="00F63AB9"/>
    <w:rsid w:val="00F64F32"/>
    <w:rsid w:val="00F66662"/>
    <w:rsid w:val="00F6739C"/>
    <w:rsid w:val="00F700D3"/>
    <w:rsid w:val="00F71787"/>
    <w:rsid w:val="00F71E03"/>
    <w:rsid w:val="00F7210D"/>
    <w:rsid w:val="00F7325A"/>
    <w:rsid w:val="00F74A75"/>
    <w:rsid w:val="00F76013"/>
    <w:rsid w:val="00F778FA"/>
    <w:rsid w:val="00F827C4"/>
    <w:rsid w:val="00F83ADC"/>
    <w:rsid w:val="00F8489B"/>
    <w:rsid w:val="00F87F73"/>
    <w:rsid w:val="00F91F43"/>
    <w:rsid w:val="00F925EF"/>
    <w:rsid w:val="00F95DAF"/>
    <w:rsid w:val="00F97C34"/>
    <w:rsid w:val="00FA1F7A"/>
    <w:rsid w:val="00FA4922"/>
    <w:rsid w:val="00FB357A"/>
    <w:rsid w:val="00FB364E"/>
    <w:rsid w:val="00FB39B6"/>
    <w:rsid w:val="00FB3ADF"/>
    <w:rsid w:val="00FB49EA"/>
    <w:rsid w:val="00FB5C51"/>
    <w:rsid w:val="00FB7C4E"/>
    <w:rsid w:val="00FC137A"/>
    <w:rsid w:val="00FC157F"/>
    <w:rsid w:val="00FC1B71"/>
    <w:rsid w:val="00FC21DB"/>
    <w:rsid w:val="00FC26C7"/>
    <w:rsid w:val="00FC4779"/>
    <w:rsid w:val="00FC4E96"/>
    <w:rsid w:val="00FC7F2B"/>
    <w:rsid w:val="00FD048D"/>
    <w:rsid w:val="00FD1F8D"/>
    <w:rsid w:val="00FD321C"/>
    <w:rsid w:val="00FD7FA4"/>
    <w:rsid w:val="00FE1833"/>
    <w:rsid w:val="00FE20A3"/>
    <w:rsid w:val="00FE7D99"/>
    <w:rsid w:val="00FF0A5A"/>
    <w:rsid w:val="00FF0EF3"/>
    <w:rsid w:val="00FF14BF"/>
    <w:rsid w:val="00FF2604"/>
    <w:rsid w:val="00FF55D4"/>
    <w:rsid w:val="00FF61D9"/>
    <w:rsid w:val="00FF7C22"/>
    <w:rsid w:val="23762430"/>
    <w:rsid w:val="6BFB17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6FC6"/>
  <w15:chartTrackingRefBased/>
  <w15:docId w15:val="{17B42588-468B-4E4E-9704-E882511A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953"/>
    <w:rPr>
      <w:rFonts w:cs="Calibri"/>
      <w:sz w:val="22"/>
      <w:szCs w:val="22"/>
      <w:lang w:eastAsia="en-US"/>
    </w:rPr>
  </w:style>
  <w:style w:type="paragraph" w:styleId="Heading1">
    <w:name w:val="heading 1"/>
    <w:basedOn w:val="Normal"/>
    <w:next w:val="Normal"/>
    <w:link w:val="Heading1Char"/>
    <w:uiPriority w:val="9"/>
    <w:qFormat/>
    <w:rsid w:val="009761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3780D"/>
    <w:pPr>
      <w:keepNext/>
      <w:spacing w:before="240" w:after="60"/>
      <w:outlineLvl w:val="1"/>
    </w:pPr>
    <w:rPr>
      <w:rFonts w:ascii="Calibri Light" w:eastAsia="Times New Roman" w:hAnsi="Calibri Light" w:cs="Times New Roman"/>
      <w:b/>
      <w:bCs/>
      <w:i/>
      <w:iCs/>
      <w:sz w:val="28"/>
      <w:szCs w:val="28"/>
    </w:rPr>
  </w:style>
  <w:style w:type="paragraph" w:styleId="Heading4">
    <w:name w:val="heading 4"/>
    <w:basedOn w:val="Normal"/>
    <w:link w:val="Heading4Char"/>
    <w:uiPriority w:val="9"/>
    <w:qFormat/>
    <w:rsid w:val="00563845"/>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7FA4"/>
    <w:pPr>
      <w:autoSpaceDE w:val="0"/>
      <w:autoSpaceDN w:val="0"/>
      <w:adjustRightInd w:val="0"/>
    </w:pPr>
    <w:rPr>
      <w:rFonts w:cs="Calibri"/>
      <w:color w:val="000000"/>
      <w:sz w:val="24"/>
      <w:szCs w:val="24"/>
      <w:lang w:eastAsia="en-US"/>
    </w:rPr>
  </w:style>
  <w:style w:type="paragraph" w:styleId="NormalWeb">
    <w:name w:val="Normal (Web)"/>
    <w:basedOn w:val="Normal"/>
    <w:uiPriority w:val="99"/>
    <w:unhideWhenUsed/>
    <w:rsid w:val="00DC0BC5"/>
    <w:pPr>
      <w:spacing w:before="100" w:beforeAutospacing="1" w:after="100" w:afterAutospacing="1"/>
    </w:pPr>
    <w:rPr>
      <w:rFonts w:ascii="MuseoSans" w:eastAsia="Times New Roman" w:hAnsi="MuseoSans" w:cs="Times New Roman"/>
      <w:sz w:val="24"/>
      <w:szCs w:val="24"/>
      <w:lang w:eastAsia="en-GB"/>
    </w:rPr>
  </w:style>
  <w:style w:type="character" w:styleId="Hyperlink">
    <w:name w:val="Hyperlink"/>
    <w:uiPriority w:val="99"/>
    <w:unhideWhenUsed/>
    <w:rsid w:val="004F06EE"/>
    <w:rPr>
      <w:color w:val="0563C1"/>
      <w:u w:val="single"/>
    </w:rPr>
  </w:style>
  <w:style w:type="paragraph" w:styleId="BalloonText">
    <w:name w:val="Balloon Text"/>
    <w:basedOn w:val="Normal"/>
    <w:link w:val="BalloonTextChar"/>
    <w:uiPriority w:val="99"/>
    <w:semiHidden/>
    <w:unhideWhenUsed/>
    <w:rsid w:val="002A3FD6"/>
    <w:rPr>
      <w:rFonts w:ascii="Segoe UI" w:hAnsi="Segoe UI" w:cs="Segoe UI"/>
      <w:sz w:val="18"/>
      <w:szCs w:val="18"/>
    </w:rPr>
  </w:style>
  <w:style w:type="character" w:customStyle="1" w:styleId="BalloonTextChar">
    <w:name w:val="Balloon Text Char"/>
    <w:link w:val="BalloonText"/>
    <w:uiPriority w:val="99"/>
    <w:semiHidden/>
    <w:rsid w:val="002A3FD6"/>
    <w:rPr>
      <w:rFonts w:ascii="Segoe UI" w:hAnsi="Segoe UI" w:cs="Segoe UI"/>
      <w:sz w:val="18"/>
      <w:szCs w:val="18"/>
    </w:rPr>
  </w:style>
  <w:style w:type="paragraph" w:styleId="ListParagraph">
    <w:name w:val="List Paragraph"/>
    <w:basedOn w:val="Normal"/>
    <w:uiPriority w:val="34"/>
    <w:qFormat/>
    <w:rsid w:val="0000089B"/>
    <w:pPr>
      <w:ind w:left="720"/>
      <w:contextualSpacing/>
    </w:pPr>
  </w:style>
  <w:style w:type="paragraph" w:styleId="CommentText">
    <w:name w:val="annotation text"/>
    <w:basedOn w:val="Normal"/>
    <w:link w:val="CommentTextChar"/>
    <w:uiPriority w:val="99"/>
    <w:unhideWhenUsed/>
    <w:rsid w:val="006617CA"/>
    <w:rPr>
      <w:sz w:val="20"/>
      <w:szCs w:val="20"/>
    </w:rPr>
  </w:style>
  <w:style w:type="character" w:customStyle="1" w:styleId="CommentTextChar">
    <w:name w:val="Comment Text Char"/>
    <w:link w:val="CommentText"/>
    <w:uiPriority w:val="99"/>
    <w:rsid w:val="006617CA"/>
    <w:rPr>
      <w:rFonts w:ascii="Calibri" w:hAnsi="Calibri" w:cs="Calibri"/>
      <w:sz w:val="20"/>
      <w:szCs w:val="20"/>
    </w:rPr>
  </w:style>
  <w:style w:type="character" w:customStyle="1" w:styleId="Heading4Char">
    <w:name w:val="Heading 4 Char"/>
    <w:link w:val="Heading4"/>
    <w:uiPriority w:val="9"/>
    <w:rsid w:val="00563845"/>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EA1302"/>
    <w:pPr>
      <w:tabs>
        <w:tab w:val="center" w:pos="4513"/>
        <w:tab w:val="right" w:pos="9026"/>
      </w:tabs>
    </w:pPr>
  </w:style>
  <w:style w:type="character" w:customStyle="1" w:styleId="HeaderChar">
    <w:name w:val="Header Char"/>
    <w:link w:val="Header"/>
    <w:uiPriority w:val="99"/>
    <w:rsid w:val="00EA1302"/>
    <w:rPr>
      <w:rFonts w:ascii="Calibri" w:hAnsi="Calibri" w:cs="Calibri"/>
    </w:rPr>
  </w:style>
  <w:style w:type="paragraph" w:styleId="Footer">
    <w:name w:val="footer"/>
    <w:basedOn w:val="Normal"/>
    <w:link w:val="FooterChar"/>
    <w:uiPriority w:val="99"/>
    <w:unhideWhenUsed/>
    <w:rsid w:val="00EA1302"/>
    <w:pPr>
      <w:tabs>
        <w:tab w:val="center" w:pos="4513"/>
        <w:tab w:val="right" w:pos="9026"/>
      </w:tabs>
    </w:pPr>
  </w:style>
  <w:style w:type="character" w:customStyle="1" w:styleId="FooterChar">
    <w:name w:val="Footer Char"/>
    <w:link w:val="Footer"/>
    <w:uiPriority w:val="99"/>
    <w:rsid w:val="00EA1302"/>
    <w:rPr>
      <w:rFonts w:ascii="Calibri" w:hAnsi="Calibri" w:cs="Calibri"/>
    </w:rPr>
  </w:style>
  <w:style w:type="character" w:styleId="Strong">
    <w:name w:val="Strong"/>
    <w:uiPriority w:val="22"/>
    <w:qFormat/>
    <w:rsid w:val="007329E3"/>
    <w:rPr>
      <w:b/>
      <w:bCs/>
    </w:rPr>
  </w:style>
  <w:style w:type="character" w:styleId="UnresolvedMention">
    <w:name w:val="Unresolved Mention"/>
    <w:uiPriority w:val="99"/>
    <w:semiHidden/>
    <w:unhideWhenUsed/>
    <w:rsid w:val="009B388A"/>
    <w:rPr>
      <w:color w:val="605E5C"/>
      <w:shd w:val="clear" w:color="auto" w:fill="E1DFDD"/>
    </w:rPr>
  </w:style>
  <w:style w:type="character" w:styleId="FollowedHyperlink">
    <w:name w:val="FollowedHyperlink"/>
    <w:uiPriority w:val="99"/>
    <w:semiHidden/>
    <w:unhideWhenUsed/>
    <w:rsid w:val="00BD56B5"/>
    <w:rPr>
      <w:color w:val="954F72"/>
      <w:u w:val="single"/>
    </w:rPr>
  </w:style>
  <w:style w:type="character" w:customStyle="1" w:styleId="Heading2Char">
    <w:name w:val="Heading 2 Char"/>
    <w:link w:val="Heading2"/>
    <w:uiPriority w:val="9"/>
    <w:semiHidden/>
    <w:rsid w:val="0003780D"/>
    <w:rPr>
      <w:rFonts w:ascii="Calibri Light" w:eastAsia="Times New Roman" w:hAnsi="Calibri Light" w:cs="Times New Roman"/>
      <w:b/>
      <w:bCs/>
      <w:i/>
      <w:iCs/>
      <w:sz w:val="28"/>
      <w:szCs w:val="28"/>
      <w:lang w:eastAsia="en-US"/>
    </w:rPr>
  </w:style>
  <w:style w:type="paragraph" w:customStyle="1" w:styleId="xmsolistparagraph">
    <w:name w:val="x_msolistparagraph"/>
    <w:basedOn w:val="Normal"/>
    <w:rsid w:val="002F0F27"/>
    <w:pPr>
      <w:ind w:left="720"/>
    </w:pPr>
    <w:rPr>
      <w:lang w:eastAsia="en-GB"/>
    </w:rPr>
  </w:style>
  <w:style w:type="paragraph" w:styleId="PlainText">
    <w:name w:val="Plain Text"/>
    <w:basedOn w:val="Normal"/>
    <w:link w:val="PlainTextChar"/>
    <w:uiPriority w:val="99"/>
    <w:semiHidden/>
    <w:unhideWhenUsed/>
    <w:rsid w:val="002E2A07"/>
    <w:rPr>
      <w:rFonts w:cs="Times New Roman"/>
      <w:szCs w:val="21"/>
    </w:rPr>
  </w:style>
  <w:style w:type="character" w:customStyle="1" w:styleId="PlainTextChar">
    <w:name w:val="Plain Text Char"/>
    <w:link w:val="PlainText"/>
    <w:uiPriority w:val="99"/>
    <w:semiHidden/>
    <w:rsid w:val="002E2A07"/>
    <w:rPr>
      <w:sz w:val="22"/>
      <w:szCs w:val="21"/>
      <w:lang w:eastAsia="en-US"/>
    </w:rPr>
  </w:style>
  <w:style w:type="table" w:styleId="TableGrid">
    <w:name w:val="Table Grid"/>
    <w:basedOn w:val="TableNormal"/>
    <w:uiPriority w:val="39"/>
    <w:rsid w:val="00922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6160"/>
    <w:rPr>
      <w:rFonts w:asciiTheme="majorHAnsi" w:eastAsiaTheme="majorEastAsia" w:hAnsiTheme="majorHAnsi" w:cstheme="majorBidi"/>
      <w:color w:val="2F5496" w:themeColor="accent1" w:themeShade="BF"/>
      <w:sz w:val="32"/>
      <w:szCs w:val="32"/>
      <w:lang w:eastAsia="en-US"/>
    </w:rPr>
  </w:style>
  <w:style w:type="paragraph" w:styleId="Revision">
    <w:name w:val="Revision"/>
    <w:hidden/>
    <w:uiPriority w:val="99"/>
    <w:semiHidden/>
    <w:rsid w:val="00991EFA"/>
    <w:rPr>
      <w:rFonts w:cs="Calibri"/>
      <w:sz w:val="22"/>
      <w:szCs w:val="22"/>
      <w:lang w:eastAsia="en-US"/>
    </w:rPr>
  </w:style>
  <w:style w:type="character" w:styleId="CommentReference">
    <w:name w:val="annotation reference"/>
    <w:basedOn w:val="DefaultParagraphFont"/>
    <w:uiPriority w:val="99"/>
    <w:semiHidden/>
    <w:unhideWhenUsed/>
    <w:rsid w:val="00E71DF8"/>
    <w:rPr>
      <w:sz w:val="16"/>
      <w:szCs w:val="16"/>
    </w:rPr>
  </w:style>
  <w:style w:type="paragraph" w:styleId="CommentSubject">
    <w:name w:val="annotation subject"/>
    <w:basedOn w:val="CommentText"/>
    <w:next w:val="CommentText"/>
    <w:link w:val="CommentSubjectChar"/>
    <w:uiPriority w:val="99"/>
    <w:semiHidden/>
    <w:unhideWhenUsed/>
    <w:rsid w:val="00E71DF8"/>
    <w:rPr>
      <w:b/>
      <w:bCs/>
    </w:rPr>
  </w:style>
  <w:style w:type="character" w:customStyle="1" w:styleId="CommentSubjectChar">
    <w:name w:val="Comment Subject Char"/>
    <w:basedOn w:val="CommentTextChar"/>
    <w:link w:val="CommentSubject"/>
    <w:uiPriority w:val="99"/>
    <w:semiHidden/>
    <w:rsid w:val="00E71DF8"/>
    <w:rPr>
      <w:rFonts w:ascii="Calibri" w:hAnsi="Calibri"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390">
      <w:bodyDiv w:val="1"/>
      <w:marLeft w:val="0"/>
      <w:marRight w:val="0"/>
      <w:marTop w:val="0"/>
      <w:marBottom w:val="0"/>
      <w:divBdr>
        <w:top w:val="none" w:sz="0" w:space="0" w:color="auto"/>
        <w:left w:val="none" w:sz="0" w:space="0" w:color="auto"/>
        <w:bottom w:val="none" w:sz="0" w:space="0" w:color="auto"/>
        <w:right w:val="none" w:sz="0" w:space="0" w:color="auto"/>
      </w:divBdr>
    </w:div>
    <w:div w:id="56444195">
      <w:bodyDiv w:val="1"/>
      <w:marLeft w:val="0"/>
      <w:marRight w:val="0"/>
      <w:marTop w:val="0"/>
      <w:marBottom w:val="0"/>
      <w:divBdr>
        <w:top w:val="none" w:sz="0" w:space="0" w:color="auto"/>
        <w:left w:val="none" w:sz="0" w:space="0" w:color="auto"/>
        <w:bottom w:val="none" w:sz="0" w:space="0" w:color="auto"/>
        <w:right w:val="none" w:sz="0" w:space="0" w:color="auto"/>
      </w:divBdr>
    </w:div>
    <w:div w:id="101192351">
      <w:bodyDiv w:val="1"/>
      <w:marLeft w:val="0"/>
      <w:marRight w:val="0"/>
      <w:marTop w:val="0"/>
      <w:marBottom w:val="0"/>
      <w:divBdr>
        <w:top w:val="none" w:sz="0" w:space="0" w:color="auto"/>
        <w:left w:val="none" w:sz="0" w:space="0" w:color="auto"/>
        <w:bottom w:val="none" w:sz="0" w:space="0" w:color="auto"/>
        <w:right w:val="none" w:sz="0" w:space="0" w:color="auto"/>
      </w:divBdr>
    </w:div>
    <w:div w:id="115224877">
      <w:bodyDiv w:val="1"/>
      <w:marLeft w:val="0"/>
      <w:marRight w:val="0"/>
      <w:marTop w:val="0"/>
      <w:marBottom w:val="0"/>
      <w:divBdr>
        <w:top w:val="none" w:sz="0" w:space="0" w:color="auto"/>
        <w:left w:val="none" w:sz="0" w:space="0" w:color="auto"/>
        <w:bottom w:val="none" w:sz="0" w:space="0" w:color="auto"/>
        <w:right w:val="none" w:sz="0" w:space="0" w:color="auto"/>
      </w:divBdr>
    </w:div>
    <w:div w:id="164592002">
      <w:bodyDiv w:val="1"/>
      <w:marLeft w:val="0"/>
      <w:marRight w:val="0"/>
      <w:marTop w:val="0"/>
      <w:marBottom w:val="0"/>
      <w:divBdr>
        <w:top w:val="none" w:sz="0" w:space="0" w:color="auto"/>
        <w:left w:val="none" w:sz="0" w:space="0" w:color="auto"/>
        <w:bottom w:val="none" w:sz="0" w:space="0" w:color="auto"/>
        <w:right w:val="none" w:sz="0" w:space="0" w:color="auto"/>
      </w:divBdr>
    </w:div>
    <w:div w:id="186454530">
      <w:bodyDiv w:val="1"/>
      <w:marLeft w:val="0"/>
      <w:marRight w:val="0"/>
      <w:marTop w:val="0"/>
      <w:marBottom w:val="0"/>
      <w:divBdr>
        <w:top w:val="none" w:sz="0" w:space="0" w:color="auto"/>
        <w:left w:val="none" w:sz="0" w:space="0" w:color="auto"/>
        <w:bottom w:val="none" w:sz="0" w:space="0" w:color="auto"/>
        <w:right w:val="none" w:sz="0" w:space="0" w:color="auto"/>
      </w:divBdr>
    </w:div>
    <w:div w:id="270556718">
      <w:bodyDiv w:val="1"/>
      <w:marLeft w:val="0"/>
      <w:marRight w:val="0"/>
      <w:marTop w:val="0"/>
      <w:marBottom w:val="0"/>
      <w:divBdr>
        <w:top w:val="none" w:sz="0" w:space="0" w:color="auto"/>
        <w:left w:val="none" w:sz="0" w:space="0" w:color="auto"/>
        <w:bottom w:val="none" w:sz="0" w:space="0" w:color="auto"/>
        <w:right w:val="none" w:sz="0" w:space="0" w:color="auto"/>
      </w:divBdr>
    </w:div>
    <w:div w:id="274795384">
      <w:bodyDiv w:val="1"/>
      <w:marLeft w:val="0"/>
      <w:marRight w:val="0"/>
      <w:marTop w:val="0"/>
      <w:marBottom w:val="0"/>
      <w:divBdr>
        <w:top w:val="none" w:sz="0" w:space="0" w:color="auto"/>
        <w:left w:val="none" w:sz="0" w:space="0" w:color="auto"/>
        <w:bottom w:val="none" w:sz="0" w:space="0" w:color="auto"/>
        <w:right w:val="none" w:sz="0" w:space="0" w:color="auto"/>
      </w:divBdr>
    </w:div>
    <w:div w:id="286393801">
      <w:bodyDiv w:val="1"/>
      <w:marLeft w:val="0"/>
      <w:marRight w:val="0"/>
      <w:marTop w:val="0"/>
      <w:marBottom w:val="0"/>
      <w:divBdr>
        <w:top w:val="none" w:sz="0" w:space="0" w:color="auto"/>
        <w:left w:val="none" w:sz="0" w:space="0" w:color="auto"/>
        <w:bottom w:val="none" w:sz="0" w:space="0" w:color="auto"/>
        <w:right w:val="none" w:sz="0" w:space="0" w:color="auto"/>
      </w:divBdr>
    </w:div>
    <w:div w:id="322009735">
      <w:bodyDiv w:val="1"/>
      <w:marLeft w:val="0"/>
      <w:marRight w:val="0"/>
      <w:marTop w:val="0"/>
      <w:marBottom w:val="0"/>
      <w:divBdr>
        <w:top w:val="none" w:sz="0" w:space="0" w:color="auto"/>
        <w:left w:val="none" w:sz="0" w:space="0" w:color="auto"/>
        <w:bottom w:val="none" w:sz="0" w:space="0" w:color="auto"/>
        <w:right w:val="none" w:sz="0" w:space="0" w:color="auto"/>
      </w:divBdr>
    </w:div>
    <w:div w:id="378936624">
      <w:bodyDiv w:val="1"/>
      <w:marLeft w:val="0"/>
      <w:marRight w:val="0"/>
      <w:marTop w:val="0"/>
      <w:marBottom w:val="0"/>
      <w:divBdr>
        <w:top w:val="none" w:sz="0" w:space="0" w:color="auto"/>
        <w:left w:val="none" w:sz="0" w:space="0" w:color="auto"/>
        <w:bottom w:val="none" w:sz="0" w:space="0" w:color="auto"/>
        <w:right w:val="none" w:sz="0" w:space="0" w:color="auto"/>
      </w:divBdr>
    </w:div>
    <w:div w:id="575750612">
      <w:bodyDiv w:val="1"/>
      <w:marLeft w:val="0"/>
      <w:marRight w:val="0"/>
      <w:marTop w:val="0"/>
      <w:marBottom w:val="0"/>
      <w:divBdr>
        <w:top w:val="none" w:sz="0" w:space="0" w:color="auto"/>
        <w:left w:val="none" w:sz="0" w:space="0" w:color="auto"/>
        <w:bottom w:val="none" w:sz="0" w:space="0" w:color="auto"/>
        <w:right w:val="none" w:sz="0" w:space="0" w:color="auto"/>
      </w:divBdr>
    </w:div>
    <w:div w:id="702367786">
      <w:bodyDiv w:val="1"/>
      <w:marLeft w:val="0"/>
      <w:marRight w:val="0"/>
      <w:marTop w:val="0"/>
      <w:marBottom w:val="0"/>
      <w:divBdr>
        <w:top w:val="none" w:sz="0" w:space="0" w:color="auto"/>
        <w:left w:val="none" w:sz="0" w:space="0" w:color="auto"/>
        <w:bottom w:val="none" w:sz="0" w:space="0" w:color="auto"/>
        <w:right w:val="none" w:sz="0" w:space="0" w:color="auto"/>
      </w:divBdr>
    </w:div>
    <w:div w:id="781799318">
      <w:bodyDiv w:val="1"/>
      <w:marLeft w:val="0"/>
      <w:marRight w:val="0"/>
      <w:marTop w:val="0"/>
      <w:marBottom w:val="0"/>
      <w:divBdr>
        <w:top w:val="none" w:sz="0" w:space="0" w:color="auto"/>
        <w:left w:val="none" w:sz="0" w:space="0" w:color="auto"/>
        <w:bottom w:val="none" w:sz="0" w:space="0" w:color="auto"/>
        <w:right w:val="none" w:sz="0" w:space="0" w:color="auto"/>
      </w:divBdr>
    </w:div>
    <w:div w:id="820120248">
      <w:bodyDiv w:val="1"/>
      <w:marLeft w:val="0"/>
      <w:marRight w:val="0"/>
      <w:marTop w:val="0"/>
      <w:marBottom w:val="0"/>
      <w:divBdr>
        <w:top w:val="none" w:sz="0" w:space="0" w:color="auto"/>
        <w:left w:val="none" w:sz="0" w:space="0" w:color="auto"/>
        <w:bottom w:val="none" w:sz="0" w:space="0" w:color="auto"/>
        <w:right w:val="none" w:sz="0" w:space="0" w:color="auto"/>
      </w:divBdr>
    </w:div>
    <w:div w:id="913247836">
      <w:bodyDiv w:val="1"/>
      <w:marLeft w:val="0"/>
      <w:marRight w:val="0"/>
      <w:marTop w:val="0"/>
      <w:marBottom w:val="0"/>
      <w:divBdr>
        <w:top w:val="none" w:sz="0" w:space="0" w:color="auto"/>
        <w:left w:val="none" w:sz="0" w:space="0" w:color="auto"/>
        <w:bottom w:val="none" w:sz="0" w:space="0" w:color="auto"/>
        <w:right w:val="none" w:sz="0" w:space="0" w:color="auto"/>
      </w:divBdr>
    </w:div>
    <w:div w:id="955453530">
      <w:bodyDiv w:val="1"/>
      <w:marLeft w:val="0"/>
      <w:marRight w:val="0"/>
      <w:marTop w:val="0"/>
      <w:marBottom w:val="0"/>
      <w:divBdr>
        <w:top w:val="none" w:sz="0" w:space="0" w:color="auto"/>
        <w:left w:val="none" w:sz="0" w:space="0" w:color="auto"/>
        <w:bottom w:val="none" w:sz="0" w:space="0" w:color="auto"/>
        <w:right w:val="none" w:sz="0" w:space="0" w:color="auto"/>
      </w:divBdr>
    </w:div>
    <w:div w:id="969557126">
      <w:bodyDiv w:val="1"/>
      <w:marLeft w:val="0"/>
      <w:marRight w:val="0"/>
      <w:marTop w:val="0"/>
      <w:marBottom w:val="0"/>
      <w:divBdr>
        <w:top w:val="none" w:sz="0" w:space="0" w:color="auto"/>
        <w:left w:val="none" w:sz="0" w:space="0" w:color="auto"/>
        <w:bottom w:val="none" w:sz="0" w:space="0" w:color="auto"/>
        <w:right w:val="none" w:sz="0" w:space="0" w:color="auto"/>
      </w:divBdr>
    </w:div>
    <w:div w:id="1027953430">
      <w:bodyDiv w:val="1"/>
      <w:marLeft w:val="0"/>
      <w:marRight w:val="0"/>
      <w:marTop w:val="0"/>
      <w:marBottom w:val="0"/>
      <w:divBdr>
        <w:top w:val="none" w:sz="0" w:space="0" w:color="auto"/>
        <w:left w:val="none" w:sz="0" w:space="0" w:color="auto"/>
        <w:bottom w:val="none" w:sz="0" w:space="0" w:color="auto"/>
        <w:right w:val="none" w:sz="0" w:space="0" w:color="auto"/>
      </w:divBdr>
    </w:div>
    <w:div w:id="1126267741">
      <w:bodyDiv w:val="1"/>
      <w:marLeft w:val="0"/>
      <w:marRight w:val="0"/>
      <w:marTop w:val="0"/>
      <w:marBottom w:val="0"/>
      <w:divBdr>
        <w:top w:val="none" w:sz="0" w:space="0" w:color="auto"/>
        <w:left w:val="none" w:sz="0" w:space="0" w:color="auto"/>
        <w:bottom w:val="none" w:sz="0" w:space="0" w:color="auto"/>
        <w:right w:val="none" w:sz="0" w:space="0" w:color="auto"/>
      </w:divBdr>
    </w:div>
    <w:div w:id="1180505395">
      <w:bodyDiv w:val="1"/>
      <w:marLeft w:val="0"/>
      <w:marRight w:val="0"/>
      <w:marTop w:val="0"/>
      <w:marBottom w:val="0"/>
      <w:divBdr>
        <w:top w:val="none" w:sz="0" w:space="0" w:color="auto"/>
        <w:left w:val="none" w:sz="0" w:space="0" w:color="auto"/>
        <w:bottom w:val="none" w:sz="0" w:space="0" w:color="auto"/>
        <w:right w:val="none" w:sz="0" w:space="0" w:color="auto"/>
      </w:divBdr>
    </w:div>
    <w:div w:id="1184324371">
      <w:bodyDiv w:val="1"/>
      <w:marLeft w:val="0"/>
      <w:marRight w:val="0"/>
      <w:marTop w:val="0"/>
      <w:marBottom w:val="0"/>
      <w:divBdr>
        <w:top w:val="none" w:sz="0" w:space="0" w:color="auto"/>
        <w:left w:val="none" w:sz="0" w:space="0" w:color="auto"/>
        <w:bottom w:val="none" w:sz="0" w:space="0" w:color="auto"/>
        <w:right w:val="none" w:sz="0" w:space="0" w:color="auto"/>
      </w:divBdr>
    </w:div>
    <w:div w:id="1338658431">
      <w:bodyDiv w:val="1"/>
      <w:marLeft w:val="0"/>
      <w:marRight w:val="0"/>
      <w:marTop w:val="0"/>
      <w:marBottom w:val="0"/>
      <w:divBdr>
        <w:top w:val="none" w:sz="0" w:space="0" w:color="auto"/>
        <w:left w:val="none" w:sz="0" w:space="0" w:color="auto"/>
        <w:bottom w:val="none" w:sz="0" w:space="0" w:color="auto"/>
        <w:right w:val="none" w:sz="0" w:space="0" w:color="auto"/>
      </w:divBdr>
    </w:div>
    <w:div w:id="1483813154">
      <w:bodyDiv w:val="1"/>
      <w:marLeft w:val="0"/>
      <w:marRight w:val="0"/>
      <w:marTop w:val="0"/>
      <w:marBottom w:val="0"/>
      <w:divBdr>
        <w:top w:val="none" w:sz="0" w:space="0" w:color="auto"/>
        <w:left w:val="none" w:sz="0" w:space="0" w:color="auto"/>
        <w:bottom w:val="none" w:sz="0" w:space="0" w:color="auto"/>
        <w:right w:val="none" w:sz="0" w:space="0" w:color="auto"/>
      </w:divBdr>
    </w:div>
    <w:div w:id="1531721658">
      <w:bodyDiv w:val="1"/>
      <w:marLeft w:val="0"/>
      <w:marRight w:val="0"/>
      <w:marTop w:val="0"/>
      <w:marBottom w:val="0"/>
      <w:divBdr>
        <w:top w:val="none" w:sz="0" w:space="0" w:color="auto"/>
        <w:left w:val="none" w:sz="0" w:space="0" w:color="auto"/>
        <w:bottom w:val="none" w:sz="0" w:space="0" w:color="auto"/>
        <w:right w:val="none" w:sz="0" w:space="0" w:color="auto"/>
      </w:divBdr>
    </w:div>
    <w:div w:id="1543787673">
      <w:bodyDiv w:val="1"/>
      <w:marLeft w:val="0"/>
      <w:marRight w:val="0"/>
      <w:marTop w:val="0"/>
      <w:marBottom w:val="0"/>
      <w:divBdr>
        <w:top w:val="none" w:sz="0" w:space="0" w:color="auto"/>
        <w:left w:val="none" w:sz="0" w:space="0" w:color="auto"/>
        <w:bottom w:val="none" w:sz="0" w:space="0" w:color="auto"/>
        <w:right w:val="none" w:sz="0" w:space="0" w:color="auto"/>
      </w:divBdr>
      <w:divsChild>
        <w:div w:id="1940138546">
          <w:marLeft w:val="0"/>
          <w:marRight w:val="0"/>
          <w:marTop w:val="0"/>
          <w:marBottom w:val="0"/>
          <w:divBdr>
            <w:top w:val="none" w:sz="0" w:space="0" w:color="auto"/>
            <w:left w:val="none" w:sz="0" w:space="0" w:color="auto"/>
            <w:bottom w:val="none" w:sz="0" w:space="0" w:color="auto"/>
            <w:right w:val="none" w:sz="0" w:space="0" w:color="auto"/>
          </w:divBdr>
          <w:divsChild>
            <w:div w:id="1777141910">
              <w:marLeft w:val="0"/>
              <w:marRight w:val="0"/>
              <w:marTop w:val="0"/>
              <w:marBottom w:val="0"/>
              <w:divBdr>
                <w:top w:val="none" w:sz="0" w:space="0" w:color="auto"/>
                <w:left w:val="none" w:sz="0" w:space="0" w:color="auto"/>
                <w:bottom w:val="none" w:sz="0" w:space="0" w:color="auto"/>
                <w:right w:val="none" w:sz="0" w:space="0" w:color="auto"/>
              </w:divBdr>
              <w:divsChild>
                <w:div w:id="755900848">
                  <w:marLeft w:val="0"/>
                  <w:marRight w:val="0"/>
                  <w:marTop w:val="0"/>
                  <w:marBottom w:val="0"/>
                  <w:divBdr>
                    <w:top w:val="none" w:sz="0" w:space="0" w:color="auto"/>
                    <w:left w:val="none" w:sz="0" w:space="0" w:color="auto"/>
                    <w:bottom w:val="none" w:sz="0" w:space="0" w:color="auto"/>
                    <w:right w:val="none" w:sz="0" w:space="0" w:color="auto"/>
                  </w:divBdr>
                  <w:divsChild>
                    <w:div w:id="447312301">
                      <w:marLeft w:val="0"/>
                      <w:marRight w:val="0"/>
                      <w:marTop w:val="0"/>
                      <w:marBottom w:val="0"/>
                      <w:divBdr>
                        <w:top w:val="none" w:sz="0" w:space="0" w:color="auto"/>
                        <w:left w:val="none" w:sz="0" w:space="0" w:color="auto"/>
                        <w:bottom w:val="none" w:sz="0" w:space="0" w:color="auto"/>
                        <w:right w:val="none" w:sz="0" w:space="0" w:color="auto"/>
                      </w:divBdr>
                      <w:divsChild>
                        <w:div w:id="1245602253">
                          <w:marLeft w:val="300"/>
                          <w:marRight w:val="300"/>
                          <w:marTop w:val="0"/>
                          <w:marBottom w:val="0"/>
                          <w:divBdr>
                            <w:top w:val="none" w:sz="0" w:space="0" w:color="auto"/>
                            <w:left w:val="none" w:sz="0" w:space="0" w:color="auto"/>
                            <w:bottom w:val="none" w:sz="0" w:space="0" w:color="auto"/>
                            <w:right w:val="none" w:sz="0" w:space="0" w:color="auto"/>
                          </w:divBdr>
                          <w:divsChild>
                            <w:div w:id="470752080">
                              <w:marLeft w:val="0"/>
                              <w:marRight w:val="0"/>
                              <w:marTop w:val="0"/>
                              <w:marBottom w:val="0"/>
                              <w:divBdr>
                                <w:top w:val="none" w:sz="0" w:space="0" w:color="auto"/>
                                <w:left w:val="none" w:sz="0" w:space="0" w:color="auto"/>
                                <w:bottom w:val="none" w:sz="0" w:space="0" w:color="auto"/>
                                <w:right w:val="none" w:sz="0" w:space="0" w:color="auto"/>
                              </w:divBdr>
                              <w:divsChild>
                                <w:div w:id="675614708">
                                  <w:marLeft w:val="0"/>
                                  <w:marRight w:val="0"/>
                                  <w:marTop w:val="0"/>
                                  <w:marBottom w:val="0"/>
                                  <w:divBdr>
                                    <w:top w:val="none" w:sz="0" w:space="0" w:color="auto"/>
                                    <w:left w:val="none" w:sz="0" w:space="0" w:color="auto"/>
                                    <w:bottom w:val="none" w:sz="0" w:space="0" w:color="auto"/>
                                    <w:right w:val="none" w:sz="0" w:space="0" w:color="auto"/>
                                  </w:divBdr>
                                  <w:divsChild>
                                    <w:div w:id="1505125657">
                                      <w:marLeft w:val="0"/>
                                      <w:marRight w:val="0"/>
                                      <w:marTop w:val="0"/>
                                      <w:marBottom w:val="0"/>
                                      <w:divBdr>
                                        <w:top w:val="none" w:sz="0" w:space="0" w:color="auto"/>
                                        <w:left w:val="none" w:sz="0" w:space="0" w:color="auto"/>
                                        <w:bottom w:val="none" w:sz="0" w:space="0" w:color="auto"/>
                                        <w:right w:val="none" w:sz="0" w:space="0" w:color="auto"/>
                                      </w:divBdr>
                                      <w:divsChild>
                                        <w:div w:id="78260786">
                                          <w:marLeft w:val="0"/>
                                          <w:marRight w:val="0"/>
                                          <w:marTop w:val="0"/>
                                          <w:marBottom w:val="0"/>
                                          <w:divBdr>
                                            <w:top w:val="none" w:sz="0" w:space="0" w:color="auto"/>
                                            <w:left w:val="none" w:sz="0" w:space="0" w:color="auto"/>
                                            <w:bottom w:val="none" w:sz="0" w:space="0" w:color="auto"/>
                                            <w:right w:val="none" w:sz="0" w:space="0" w:color="auto"/>
                                          </w:divBdr>
                                          <w:divsChild>
                                            <w:div w:id="1907295639">
                                              <w:marLeft w:val="0"/>
                                              <w:marRight w:val="0"/>
                                              <w:marTop w:val="0"/>
                                              <w:marBottom w:val="0"/>
                                              <w:divBdr>
                                                <w:top w:val="none" w:sz="0" w:space="0" w:color="auto"/>
                                                <w:left w:val="none" w:sz="0" w:space="0" w:color="auto"/>
                                                <w:bottom w:val="none" w:sz="0" w:space="0" w:color="auto"/>
                                                <w:right w:val="none" w:sz="0" w:space="0" w:color="auto"/>
                                              </w:divBdr>
                                              <w:divsChild>
                                                <w:div w:id="1893998947">
                                                  <w:marLeft w:val="0"/>
                                                  <w:marRight w:val="0"/>
                                                  <w:marTop w:val="0"/>
                                                  <w:marBottom w:val="0"/>
                                                  <w:divBdr>
                                                    <w:top w:val="none" w:sz="0" w:space="0" w:color="auto"/>
                                                    <w:left w:val="none" w:sz="0" w:space="0" w:color="auto"/>
                                                    <w:bottom w:val="none" w:sz="0" w:space="0" w:color="auto"/>
                                                    <w:right w:val="none" w:sz="0" w:space="0" w:color="auto"/>
                                                  </w:divBdr>
                                                  <w:divsChild>
                                                    <w:div w:id="1830443050">
                                                      <w:marLeft w:val="0"/>
                                                      <w:marRight w:val="0"/>
                                                      <w:marTop w:val="0"/>
                                                      <w:marBottom w:val="0"/>
                                                      <w:divBdr>
                                                        <w:top w:val="none" w:sz="0" w:space="0" w:color="auto"/>
                                                        <w:left w:val="none" w:sz="0" w:space="0" w:color="auto"/>
                                                        <w:bottom w:val="none" w:sz="0" w:space="0" w:color="auto"/>
                                                        <w:right w:val="none" w:sz="0" w:space="0" w:color="auto"/>
                                                      </w:divBdr>
                                                      <w:divsChild>
                                                        <w:div w:id="1427116753">
                                                          <w:marLeft w:val="0"/>
                                                          <w:marRight w:val="0"/>
                                                          <w:marTop w:val="0"/>
                                                          <w:marBottom w:val="0"/>
                                                          <w:divBdr>
                                                            <w:top w:val="none" w:sz="0" w:space="0" w:color="auto"/>
                                                            <w:left w:val="none" w:sz="0" w:space="0" w:color="auto"/>
                                                            <w:bottom w:val="none" w:sz="0" w:space="0" w:color="auto"/>
                                                            <w:right w:val="none" w:sz="0" w:space="0" w:color="auto"/>
                                                          </w:divBdr>
                                                          <w:divsChild>
                                                            <w:div w:id="1300064969">
                                                              <w:marLeft w:val="0"/>
                                                              <w:marRight w:val="0"/>
                                                              <w:marTop w:val="0"/>
                                                              <w:marBottom w:val="0"/>
                                                              <w:divBdr>
                                                                <w:top w:val="none" w:sz="0" w:space="0" w:color="auto"/>
                                                                <w:left w:val="none" w:sz="0" w:space="0" w:color="auto"/>
                                                                <w:bottom w:val="none" w:sz="0" w:space="0" w:color="auto"/>
                                                                <w:right w:val="none" w:sz="0" w:space="0" w:color="auto"/>
                                                              </w:divBdr>
                                                              <w:divsChild>
                                                                <w:div w:id="10534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750628">
      <w:bodyDiv w:val="1"/>
      <w:marLeft w:val="0"/>
      <w:marRight w:val="0"/>
      <w:marTop w:val="0"/>
      <w:marBottom w:val="0"/>
      <w:divBdr>
        <w:top w:val="none" w:sz="0" w:space="0" w:color="auto"/>
        <w:left w:val="none" w:sz="0" w:space="0" w:color="auto"/>
        <w:bottom w:val="none" w:sz="0" w:space="0" w:color="auto"/>
        <w:right w:val="none" w:sz="0" w:space="0" w:color="auto"/>
      </w:divBdr>
    </w:div>
    <w:div w:id="1714696491">
      <w:bodyDiv w:val="1"/>
      <w:marLeft w:val="0"/>
      <w:marRight w:val="0"/>
      <w:marTop w:val="0"/>
      <w:marBottom w:val="0"/>
      <w:divBdr>
        <w:top w:val="none" w:sz="0" w:space="0" w:color="auto"/>
        <w:left w:val="none" w:sz="0" w:space="0" w:color="auto"/>
        <w:bottom w:val="none" w:sz="0" w:space="0" w:color="auto"/>
        <w:right w:val="none" w:sz="0" w:space="0" w:color="auto"/>
      </w:divBdr>
    </w:div>
    <w:div w:id="1801681340">
      <w:bodyDiv w:val="1"/>
      <w:marLeft w:val="0"/>
      <w:marRight w:val="0"/>
      <w:marTop w:val="0"/>
      <w:marBottom w:val="0"/>
      <w:divBdr>
        <w:top w:val="none" w:sz="0" w:space="0" w:color="auto"/>
        <w:left w:val="none" w:sz="0" w:space="0" w:color="auto"/>
        <w:bottom w:val="none" w:sz="0" w:space="0" w:color="auto"/>
        <w:right w:val="none" w:sz="0" w:space="0" w:color="auto"/>
      </w:divBdr>
    </w:div>
    <w:div w:id="1888176560">
      <w:bodyDiv w:val="1"/>
      <w:marLeft w:val="0"/>
      <w:marRight w:val="0"/>
      <w:marTop w:val="0"/>
      <w:marBottom w:val="0"/>
      <w:divBdr>
        <w:top w:val="none" w:sz="0" w:space="0" w:color="auto"/>
        <w:left w:val="none" w:sz="0" w:space="0" w:color="auto"/>
        <w:bottom w:val="none" w:sz="0" w:space="0" w:color="auto"/>
        <w:right w:val="none" w:sz="0" w:space="0" w:color="auto"/>
      </w:divBdr>
    </w:div>
    <w:div w:id="1930775549">
      <w:bodyDiv w:val="1"/>
      <w:marLeft w:val="0"/>
      <w:marRight w:val="0"/>
      <w:marTop w:val="0"/>
      <w:marBottom w:val="0"/>
      <w:divBdr>
        <w:top w:val="none" w:sz="0" w:space="0" w:color="auto"/>
        <w:left w:val="none" w:sz="0" w:space="0" w:color="auto"/>
        <w:bottom w:val="none" w:sz="0" w:space="0" w:color="auto"/>
        <w:right w:val="none" w:sz="0" w:space="0" w:color="auto"/>
      </w:divBdr>
    </w:div>
    <w:div w:id="1963919028">
      <w:bodyDiv w:val="1"/>
      <w:marLeft w:val="0"/>
      <w:marRight w:val="0"/>
      <w:marTop w:val="0"/>
      <w:marBottom w:val="0"/>
      <w:divBdr>
        <w:top w:val="none" w:sz="0" w:space="0" w:color="auto"/>
        <w:left w:val="none" w:sz="0" w:space="0" w:color="auto"/>
        <w:bottom w:val="none" w:sz="0" w:space="0" w:color="auto"/>
        <w:right w:val="none" w:sz="0" w:space="0" w:color="auto"/>
      </w:divBdr>
    </w:div>
    <w:div w:id="2101557254">
      <w:bodyDiv w:val="1"/>
      <w:marLeft w:val="0"/>
      <w:marRight w:val="0"/>
      <w:marTop w:val="0"/>
      <w:marBottom w:val="0"/>
      <w:divBdr>
        <w:top w:val="none" w:sz="0" w:space="0" w:color="auto"/>
        <w:left w:val="none" w:sz="0" w:space="0" w:color="auto"/>
        <w:bottom w:val="none" w:sz="0" w:space="0" w:color="auto"/>
        <w:right w:val="none" w:sz="0" w:space="0" w:color="auto"/>
      </w:divBdr>
    </w:div>
    <w:div w:id="214449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sonreformtrust.org.uk/project/pava-sprary/" TargetMode="External"/><Relationship Id="rId18" Type="http://schemas.openxmlformats.org/officeDocument/2006/relationships/hyperlink" Target="mailto:wayne.reid@basw.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yj.org.uk/news-content/open-letter-calls-for-urgent-government-action-to-prevent-crises-in-the-childrens-secure-estate" TargetMode="External"/><Relationship Id="rId17" Type="http://schemas.openxmlformats.org/officeDocument/2006/relationships/hyperlink" Target="http://www.beyondyouthcustody.net/wp-content/uploads/Gang-involved-young-people-custody-and-beyond-a-research-report.pdf" TargetMode="External"/><Relationship Id="rId2" Type="http://schemas.openxmlformats.org/officeDocument/2006/relationships/customXml" Target="../customXml/item2.xml"/><Relationship Id="rId16" Type="http://schemas.openxmlformats.org/officeDocument/2006/relationships/hyperlink" Target="https://www.wmca.org.uk/media/4678/punishing-abus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ducation.gov.uk/positiveforyouth"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mca.org.uk/media/4678/punishing-abuse.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basw.co.uk/events/basw-england-conference-and-membership-meeting-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4F446E7E864C45AE17B50BA4F9D497" ma:contentTypeVersion="14" ma:contentTypeDescription="Create a new document." ma:contentTypeScope="" ma:versionID="4a01ffed1c17dc27f26067d7c0eb5874">
  <xsd:schema xmlns:xsd="http://www.w3.org/2001/XMLSchema" xmlns:xs="http://www.w3.org/2001/XMLSchema" xmlns:p="http://schemas.microsoft.com/office/2006/metadata/properties" xmlns:ns3="05eead58-a3a2-4125-97ff-508a967d9074" xmlns:ns4="40ad07ac-90e2-462e-ad18-7c07ac6a5795" targetNamespace="http://schemas.microsoft.com/office/2006/metadata/properties" ma:root="true" ma:fieldsID="d6dda68e5cef815a037890351bc18b5c" ns3:_="" ns4:_="">
    <xsd:import namespace="05eead58-a3a2-4125-97ff-508a967d9074"/>
    <xsd:import namespace="40ad07ac-90e2-462e-ad18-7c07ac6a57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ead58-a3a2-4125-97ff-508a967d9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ad07ac-90e2-462e-ad18-7c07ac6a57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A595E-8123-4B16-8BF3-CB87C2BFB6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05872E-07F1-4DC1-BA48-8E6266CB9B5B}">
  <ds:schemaRefs>
    <ds:schemaRef ds:uri="http://schemas.microsoft.com/sharepoint/v3/contenttype/forms"/>
  </ds:schemaRefs>
</ds:datastoreItem>
</file>

<file path=customXml/itemProps3.xml><?xml version="1.0" encoding="utf-8"?>
<ds:datastoreItem xmlns:ds="http://schemas.openxmlformats.org/officeDocument/2006/customXml" ds:itemID="{7641CCF5-DEC0-4E03-9971-F5482FCBD8C7}">
  <ds:schemaRefs>
    <ds:schemaRef ds:uri="http://schemas.openxmlformats.org/officeDocument/2006/bibliography"/>
  </ds:schemaRefs>
</ds:datastoreItem>
</file>

<file path=customXml/itemProps4.xml><?xml version="1.0" encoding="utf-8"?>
<ds:datastoreItem xmlns:ds="http://schemas.openxmlformats.org/officeDocument/2006/customXml" ds:itemID="{B1492EF6-3512-4586-92DB-5BC67936A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ead58-a3a2-4125-97ff-508a967d9074"/>
    <ds:schemaRef ds:uri="40ad07ac-90e2-462e-ad18-7c07ac6a5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Reid</dc:creator>
  <cp:keywords/>
  <dc:description/>
  <cp:lastModifiedBy>Wayne Reid</cp:lastModifiedBy>
  <cp:revision>20</cp:revision>
  <cp:lastPrinted>2019-06-13T10:32:00Z</cp:lastPrinted>
  <dcterms:created xsi:type="dcterms:W3CDTF">2023-10-06T10:45:00Z</dcterms:created>
  <dcterms:modified xsi:type="dcterms:W3CDTF">2023-10-17T12:03:00Z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0x010100844F446E7E864C45AE17B50BA4F9D497</vt:lpwstr>
  </property>
</Properties>
</file>