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BFBF" w14:textId="78F7299E" w:rsidR="0027357C" w:rsidRPr="0027357C" w:rsidRDefault="0027357C" w:rsidP="0027357C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Dear </w:t>
      </w:r>
      <w:r w:rsidR="000A1D48" w:rsidRPr="000A1D48">
        <w:rPr>
          <w:rFonts w:ascii="Helvetica" w:eastAsia="Times New Roman" w:hAnsi="Helvetica" w:cs="Helvetica"/>
          <w:color w:val="FF0000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>{name of candidate}</w:t>
      </w:r>
    </w:p>
    <w:p w14:paraId="775EE2F7" w14:textId="77777777" w:rsidR="0027357C" w:rsidRDefault="0027357C" w:rsidP="0027357C">
      <w:pPr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</w:pPr>
      <w:r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> </w:t>
      </w:r>
    </w:p>
    <w:p w14:paraId="21D2160E" w14:textId="651ADEB3" w:rsidR="006250D8" w:rsidRDefault="006250D8" w:rsidP="0027357C">
      <w:pPr>
        <w:spacing w:after="0" w:line="240" w:lineRule="auto"/>
        <w:rPr>
          <w:rFonts w:ascii="Helvetica" w:eastAsia="Times New Roman" w:hAnsi="Helvetica" w:cs="Helvetica"/>
          <w:b/>
          <w:bCs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It is time to get it right </w:t>
      </w:r>
    </w:p>
    <w:p w14:paraId="1992B03F" w14:textId="77777777" w:rsidR="006250D8" w:rsidRPr="006250D8" w:rsidRDefault="006250D8" w:rsidP="0027357C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</w:p>
    <w:p w14:paraId="282D2743" w14:textId="6ECA3664" w:rsidR="0027357C" w:rsidRPr="00F6197A" w:rsidRDefault="0027357C" w:rsidP="0027357C">
      <w:pPr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</w:pPr>
      <w:r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As a </w:t>
      </w:r>
      <w:r w:rsidR="006250D8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voter in this constituency and a </w:t>
      </w:r>
      <w:r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member of the British Association of Social Workers (BASW) I’m writing to share BASW’s </w:t>
      </w:r>
      <w:r w:rsidR="00D10DDF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>manifesto ahead of the election of</w:t>
      </w:r>
      <w:r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the next UK Parliamen</w:t>
      </w:r>
      <w:r w:rsidR="006250D8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t and to ask you whether you will stand up for social workers if you’re elected to be my Member of Parliament? </w:t>
      </w:r>
    </w:p>
    <w:p w14:paraId="439D0E8C" w14:textId="77777777" w:rsidR="006250D8" w:rsidRDefault="006250D8" w:rsidP="002735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</w:pPr>
    </w:p>
    <w:p w14:paraId="77DA6355" w14:textId="72F2D195" w:rsidR="006250D8" w:rsidRDefault="006250D8" w:rsidP="002735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</w:pPr>
      <w:r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 xml:space="preserve">Social workers are integral to providing support </w:t>
      </w:r>
      <w:r w:rsidR="00F6197A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 xml:space="preserve">for those with additional or complex needs, but social workers need support themselves to effectively provide the services that people depend on. </w:t>
      </w:r>
    </w:p>
    <w:p w14:paraId="152C58DA" w14:textId="77777777" w:rsidR="00F6197A" w:rsidRDefault="00F6197A" w:rsidP="002735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</w:pPr>
    </w:p>
    <w:p w14:paraId="20E36C0C" w14:textId="77777777" w:rsidR="00F6197A" w:rsidRDefault="00F6197A" w:rsidP="00F6197A">
      <w:pPr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</w:pPr>
      <w:r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>BASW has published a manifesto – </w:t>
      </w:r>
      <w:r w:rsidRPr="0027357C">
        <w:rPr>
          <w:rFonts w:ascii="Helvetica" w:eastAsia="Times New Roman" w:hAnsi="Helvetica" w:cs="Helvetica"/>
          <w:i/>
          <w:iCs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>Time to Get it Right</w:t>
      </w:r>
      <w:r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> –</w:t>
      </w:r>
      <w:r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which</w:t>
      </w:r>
      <w:r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 includes forty policy actions for MPs to take forward after the election, covering issues from tackling poverty and protecting human rights, to scrapping harmful anti-immigration laws, reforming mental health legislation and better funding children’s social care. </w:t>
      </w:r>
    </w:p>
    <w:p w14:paraId="4FB4C19B" w14:textId="77777777" w:rsidR="00F6197A" w:rsidRPr="0027357C" w:rsidRDefault="00F6197A" w:rsidP="00F6197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64742874" w14:textId="77777777" w:rsidR="00F6197A" w:rsidRDefault="00F6197A" w:rsidP="00F619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</w:pPr>
      <w:r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>It also includes strong calls for the next UK Government to better support, resource and value the social work profession, by introducing a review into caseloads, reforming student bursary support, increasing mileage allowance payments and working with BASW to establish a social work workforce strategy that prioritises recruitment and retention.</w:t>
      </w:r>
    </w:p>
    <w:p w14:paraId="27866163" w14:textId="77777777" w:rsidR="0027357C" w:rsidRPr="0027357C" w:rsidRDefault="0027357C" w:rsidP="0027357C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3530EF3E" w14:textId="77777777" w:rsidR="0027357C" w:rsidRDefault="0027357C" w:rsidP="002735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67886"/>
          <w:kern w:val="0"/>
          <w:sz w:val="27"/>
          <w:szCs w:val="27"/>
          <w:u w:val="single"/>
          <w:bdr w:val="none" w:sz="0" w:space="0" w:color="auto" w:frame="1"/>
          <w:lang w:eastAsia="en-GB"/>
          <w14:ligatures w14:val="none"/>
        </w:rPr>
      </w:pPr>
      <w:r w:rsidRPr="0027357C">
        <w:rPr>
          <w:rFonts w:ascii="Helvetica" w:eastAsia="Times New Roman" w:hAnsi="Helvetica" w:cs="Helvetica"/>
          <w:b/>
          <w:bCs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>BASW’s full manifesto can be found here:</w:t>
      </w:r>
      <w:r w:rsidRPr="0027357C">
        <w:rPr>
          <w:rFonts w:ascii="Aptos" w:eastAsia="Times New Roman" w:hAnsi="Aptos" w:cs="Times New Roman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  <w:hyperlink r:id="rId5" w:history="1">
        <w:r w:rsidRPr="0027357C">
          <w:rPr>
            <w:rFonts w:ascii="Helvetica" w:eastAsia="Times New Roman" w:hAnsi="Helvetica" w:cs="Helvetica"/>
            <w:b/>
            <w:bCs/>
            <w:color w:val="467886"/>
            <w:kern w:val="0"/>
            <w:sz w:val="27"/>
            <w:szCs w:val="27"/>
            <w:u w:val="single"/>
            <w:bdr w:val="none" w:sz="0" w:space="0" w:color="auto" w:frame="1"/>
            <w:lang w:eastAsia="en-GB"/>
            <w14:ligatures w14:val="none"/>
          </w:rPr>
          <w:t>https://new.basw.co.uk/policy-and-practice/resources/general-election-2024-manifesto-uk</w:t>
        </w:r>
      </w:hyperlink>
    </w:p>
    <w:p w14:paraId="2B6502C1" w14:textId="77777777" w:rsidR="0027357C" w:rsidRPr="0027357C" w:rsidRDefault="0027357C" w:rsidP="0027357C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66DB9FAA" w14:textId="2173511E" w:rsidR="0027357C" w:rsidRDefault="00872C44" w:rsidP="002735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</w:pPr>
      <w:r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>The</w:t>
      </w:r>
      <w:r w:rsidR="0027357C"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 xml:space="preserve"> social work profession continues to be under significant pressure, brought on by a lack of funding and resources, recruitment and retention challenges, and increasing demand on services due to the cost-of-living crisis and rising poverty levels. This is putting social workers in an impossible position, in turn taking a serious toll on their mental health and wellbeing. It is not a sustainable situation.</w:t>
      </w:r>
    </w:p>
    <w:p w14:paraId="660F3733" w14:textId="77777777" w:rsidR="0027357C" w:rsidRDefault="0027357C" w:rsidP="002735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</w:pPr>
    </w:p>
    <w:p w14:paraId="34BE0902" w14:textId="44CF76D9" w:rsidR="0027357C" w:rsidRDefault="0027357C" w:rsidP="002735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</w:pPr>
      <w:r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shd w:val="clear" w:color="auto" w:fill="FFFFFF"/>
          <w:lang w:eastAsia="en-GB"/>
          <w14:ligatures w14:val="none"/>
        </w:rPr>
        <w:t>The next UK Government cannot afford not to get this right.</w:t>
      </w:r>
    </w:p>
    <w:p w14:paraId="65D5F9E6" w14:textId="77777777" w:rsidR="0027357C" w:rsidRPr="0027357C" w:rsidRDefault="0027357C" w:rsidP="0027357C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796C5BD4" w14:textId="77777777" w:rsidR="0027357C" w:rsidRPr="0027357C" w:rsidRDefault="0027357C" w:rsidP="0027357C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>As my local candidate in this election, I ask that you support BASW’s manifesto asks in the next parliament should you be elected as an MP on 4 July and commit to working with BASW to deliver them. You can contact BASW’s Public Affairs Lead, Kerri Prince on </w:t>
      </w:r>
      <w:hyperlink r:id="rId6" w:history="1">
        <w:r w:rsidRPr="0027357C">
          <w:rPr>
            <w:rFonts w:ascii="Helvetica" w:eastAsia="Times New Roman" w:hAnsi="Helvetica" w:cs="Helvetica"/>
            <w:color w:val="467886"/>
            <w:kern w:val="0"/>
            <w:sz w:val="27"/>
            <w:szCs w:val="27"/>
            <w:u w:val="single"/>
            <w:bdr w:val="none" w:sz="0" w:space="0" w:color="auto" w:frame="1"/>
            <w:lang w:eastAsia="en-GB"/>
            <w14:ligatures w14:val="none"/>
          </w:rPr>
          <w:t>kerri.prince@basw.co.uk</w:t>
        </w:r>
      </w:hyperlink>
    </w:p>
    <w:p w14:paraId="2536D267" w14:textId="77777777" w:rsidR="0027357C" w:rsidRDefault="0027357C" w:rsidP="002735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</w:pPr>
    </w:p>
    <w:p w14:paraId="4D0BC681" w14:textId="532DF5AD" w:rsidR="0027357C" w:rsidRDefault="0027357C" w:rsidP="002735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</w:pPr>
      <w:r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lastRenderedPageBreak/>
        <w:t>I would also welcome the opportunity to meet with you to discuss further how you can best support the social work profession as my representative in the next parliament.</w:t>
      </w:r>
    </w:p>
    <w:p w14:paraId="04E96C6E" w14:textId="77777777" w:rsidR="0027357C" w:rsidRPr="0027357C" w:rsidRDefault="0027357C" w:rsidP="0027357C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57CB31AE" w14:textId="77777777" w:rsidR="0027357C" w:rsidRDefault="0027357C" w:rsidP="002735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</w:pPr>
      <w:r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>I look forward to hearing from you.</w:t>
      </w:r>
    </w:p>
    <w:p w14:paraId="0E3D7328" w14:textId="77777777" w:rsidR="0027357C" w:rsidRPr="0027357C" w:rsidRDefault="0027357C" w:rsidP="0027357C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293DD2DA" w14:textId="77777777" w:rsidR="0027357C" w:rsidRPr="0027357C" w:rsidRDefault="0027357C" w:rsidP="0027357C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>Yours sincerely,</w:t>
      </w:r>
    </w:p>
    <w:p w14:paraId="227B00E9" w14:textId="791199AB" w:rsidR="000A1D48" w:rsidRDefault="0027357C" w:rsidP="000A1D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</w:pPr>
      <w:r w:rsidRPr="0027357C"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>BASW Member</w:t>
      </w:r>
    </w:p>
    <w:p w14:paraId="67A782E6" w14:textId="77777777" w:rsidR="000A1D48" w:rsidRDefault="000A1D48" w:rsidP="000A1D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7"/>
          <w:szCs w:val="27"/>
          <w:bdr w:val="none" w:sz="0" w:space="0" w:color="auto" w:frame="1"/>
          <w:lang w:eastAsia="en-GB"/>
          <w14:ligatures w14:val="none"/>
        </w:rPr>
      </w:pPr>
    </w:p>
    <w:p w14:paraId="0DCB881E" w14:textId="5DBC89F8" w:rsidR="000A1D48" w:rsidRPr="000A1D48" w:rsidRDefault="000A1D48" w:rsidP="000A1D48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FF0000"/>
          <w:kern w:val="0"/>
          <w:lang w:eastAsia="en-GB"/>
          <w14:ligatures w14:val="none"/>
        </w:rPr>
      </w:pPr>
      <w:r w:rsidRPr="000A1D48">
        <w:rPr>
          <w:rFonts w:ascii="Helvetica" w:eastAsia="Times New Roman" w:hAnsi="Helvetica" w:cs="Helvetica"/>
          <w:color w:val="FF0000"/>
          <w:kern w:val="0"/>
          <w:sz w:val="27"/>
          <w:szCs w:val="27"/>
          <w:bdr w:val="none" w:sz="0" w:space="0" w:color="auto" w:frame="1"/>
          <w:lang w:eastAsia="en-GB"/>
          <w14:ligatures w14:val="none"/>
        </w:rPr>
        <w:t xml:space="preserve">(Include your address) </w:t>
      </w:r>
    </w:p>
    <w:sectPr w:rsidR="000A1D48" w:rsidRPr="000A1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D4509"/>
    <w:multiLevelType w:val="multilevel"/>
    <w:tmpl w:val="4D02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06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7C"/>
    <w:rsid w:val="000A1D48"/>
    <w:rsid w:val="0027357C"/>
    <w:rsid w:val="005D6B8D"/>
    <w:rsid w:val="006250D8"/>
    <w:rsid w:val="00872C44"/>
    <w:rsid w:val="00B26259"/>
    <w:rsid w:val="00C7230E"/>
    <w:rsid w:val="00D10DDF"/>
    <w:rsid w:val="00D90D88"/>
    <w:rsid w:val="00EE2C0D"/>
    <w:rsid w:val="00F6197A"/>
    <w:rsid w:val="00FC030A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8DC0"/>
  <w15:chartTrackingRefBased/>
  <w15:docId w15:val="{460BF2A2-EDD7-41E2-A5D5-C3D1F36F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57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735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3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3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5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ri.prince@basw.co.uk" TargetMode="External"/><Relationship Id="rId5" Type="http://schemas.openxmlformats.org/officeDocument/2006/relationships/hyperlink" Target="https://new.basw.co.uk/policy-and-practice/resources/general-election-2024-manifesto-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Prince</dc:creator>
  <cp:keywords/>
  <dc:description/>
  <cp:lastModifiedBy>Jonny Adamson</cp:lastModifiedBy>
  <cp:revision>2</cp:revision>
  <dcterms:created xsi:type="dcterms:W3CDTF">2024-06-10T15:07:00Z</dcterms:created>
  <dcterms:modified xsi:type="dcterms:W3CDTF">2024-06-10T15:07:00Z</dcterms:modified>
</cp:coreProperties>
</file>