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7FF1E" w14:textId="77777777" w:rsidR="00807877" w:rsidRDefault="007F7636" w:rsidP="009B2788">
      <w:pPr>
        <w:jc w:val="right"/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 xml:space="preserve">X </w:t>
      </w:r>
      <w:r w:rsidR="00E00EED">
        <w:rPr>
          <w:rFonts w:cstheme="minorHAnsi"/>
          <w:b/>
          <w:sz w:val="22"/>
        </w:rPr>
        <w:t>October</w:t>
      </w:r>
      <w:r w:rsidR="00337192">
        <w:rPr>
          <w:rFonts w:cstheme="minorHAnsi"/>
          <w:b/>
          <w:sz w:val="22"/>
        </w:rPr>
        <w:t xml:space="preserve"> 2018</w:t>
      </w:r>
    </w:p>
    <w:p w14:paraId="44E2ECAD" w14:textId="77777777" w:rsidR="007F7636" w:rsidRDefault="007F7636" w:rsidP="007F7636">
      <w:pPr>
        <w:rPr>
          <w:rFonts w:cstheme="minorHAnsi"/>
          <w:b/>
          <w:szCs w:val="24"/>
        </w:rPr>
      </w:pPr>
      <w:r w:rsidRPr="007F7636">
        <w:rPr>
          <w:rFonts w:cstheme="minorHAnsi"/>
          <w:b/>
          <w:szCs w:val="24"/>
        </w:rPr>
        <w:t>Dear MP</w:t>
      </w:r>
    </w:p>
    <w:p w14:paraId="509E8D53" w14:textId="77777777" w:rsidR="00794F8D" w:rsidRDefault="007F7636" w:rsidP="007F7636">
      <w:pPr>
        <w:rPr>
          <w:rFonts w:cstheme="minorHAnsi"/>
          <w:szCs w:val="24"/>
        </w:rPr>
      </w:pPr>
      <w:bookmarkStart w:id="0" w:name="_Hlk528312146"/>
      <w:r w:rsidRPr="007F7636">
        <w:rPr>
          <w:rFonts w:cstheme="minorHAnsi"/>
          <w:szCs w:val="24"/>
        </w:rPr>
        <w:t>I live in your constituency</w:t>
      </w:r>
      <w:r w:rsidR="00794F8D">
        <w:rPr>
          <w:rFonts w:cstheme="minorHAnsi"/>
          <w:szCs w:val="24"/>
        </w:rPr>
        <w:t xml:space="preserve"> at </w:t>
      </w:r>
      <w:r w:rsidR="00794F8D" w:rsidRPr="00537E02">
        <w:rPr>
          <w:rFonts w:cstheme="minorHAnsi"/>
          <w:color w:val="FF0000"/>
          <w:szCs w:val="24"/>
        </w:rPr>
        <w:t xml:space="preserve">[INSERT ADDRESS] </w:t>
      </w:r>
      <w:r>
        <w:rPr>
          <w:rFonts w:cstheme="minorHAnsi"/>
          <w:szCs w:val="24"/>
        </w:rPr>
        <w:t>and I am a social worker.</w:t>
      </w:r>
    </w:p>
    <w:bookmarkEnd w:id="0"/>
    <w:p w14:paraId="6DA0993E" w14:textId="77777777" w:rsidR="009E067B" w:rsidRDefault="007F7636" w:rsidP="007F7636">
      <w:pPr>
        <w:rPr>
          <w:rFonts w:cstheme="minorHAnsi"/>
          <w:szCs w:val="24"/>
        </w:rPr>
      </w:pPr>
      <w:r w:rsidRPr="007F7636">
        <w:rPr>
          <w:rFonts w:cstheme="minorHAnsi"/>
          <w:szCs w:val="24"/>
        </w:rPr>
        <w:t>A</w:t>
      </w:r>
      <w:r>
        <w:rPr>
          <w:rFonts w:cstheme="minorHAnsi"/>
          <w:szCs w:val="24"/>
        </w:rPr>
        <w:t>s you may know w</w:t>
      </w:r>
      <w:r w:rsidR="009E067B" w:rsidRPr="007F7636">
        <w:rPr>
          <w:rFonts w:cstheme="minorHAnsi"/>
          <w:szCs w:val="24"/>
        </w:rPr>
        <w:t xml:space="preserve">orkplace stress is the biggest cause of long-term sickness absence in the public sector </w:t>
      </w:r>
      <w:r w:rsidR="00EB414C" w:rsidRPr="007F7636">
        <w:rPr>
          <w:rFonts w:cstheme="minorHAnsi"/>
          <w:szCs w:val="24"/>
        </w:rPr>
        <w:t xml:space="preserve">across the UK. It can cause </w:t>
      </w:r>
      <w:r w:rsidR="009E067B" w:rsidRPr="007F7636">
        <w:rPr>
          <w:rFonts w:cstheme="minorHAnsi"/>
          <w:szCs w:val="24"/>
        </w:rPr>
        <w:t xml:space="preserve">physical and psychological </w:t>
      </w:r>
      <w:r w:rsidR="00EB414C" w:rsidRPr="007F7636">
        <w:rPr>
          <w:rFonts w:cstheme="minorHAnsi"/>
          <w:szCs w:val="24"/>
        </w:rPr>
        <w:t xml:space="preserve">ill </w:t>
      </w:r>
      <w:r w:rsidR="009E067B" w:rsidRPr="007F7636">
        <w:rPr>
          <w:rFonts w:cstheme="minorHAnsi"/>
          <w:szCs w:val="24"/>
        </w:rPr>
        <w:t xml:space="preserve">health, with the overall cost to the economy reaching approximately £800 per employee per year. </w:t>
      </w:r>
    </w:p>
    <w:p w14:paraId="4523D589" w14:textId="77777777" w:rsidR="0068206E" w:rsidRPr="0068206E" w:rsidRDefault="00DE5BB5" w:rsidP="0068206E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Research undertaken by </w:t>
      </w:r>
      <w:r w:rsidRPr="007F7636">
        <w:rPr>
          <w:rFonts w:cstheme="minorHAnsi"/>
          <w:szCs w:val="24"/>
        </w:rPr>
        <w:t>British Association of Social Workers</w:t>
      </w:r>
      <w:r>
        <w:rPr>
          <w:rFonts w:cstheme="minorHAnsi"/>
          <w:szCs w:val="24"/>
        </w:rPr>
        <w:t xml:space="preserve"> (BASW)</w:t>
      </w:r>
      <w:r w:rsidRPr="007F7636">
        <w:rPr>
          <w:rFonts w:cstheme="minorHAnsi"/>
          <w:szCs w:val="24"/>
        </w:rPr>
        <w:t xml:space="preserve"> the Social Workers Union</w:t>
      </w:r>
      <w:r>
        <w:rPr>
          <w:rFonts w:cstheme="minorHAnsi"/>
          <w:szCs w:val="24"/>
        </w:rPr>
        <w:t xml:space="preserve"> (SWU)</w:t>
      </w:r>
      <w:r w:rsidRPr="007F7636">
        <w:rPr>
          <w:rFonts w:cstheme="minorHAnsi"/>
          <w:szCs w:val="24"/>
        </w:rPr>
        <w:t xml:space="preserve"> and Bath Spa University</w:t>
      </w:r>
      <w:r>
        <w:rPr>
          <w:rFonts w:cstheme="minorHAnsi"/>
          <w:szCs w:val="24"/>
        </w:rPr>
        <w:t xml:space="preserve"> </w:t>
      </w:r>
      <w:r w:rsidR="0031306F">
        <w:rPr>
          <w:rFonts w:cstheme="minorHAnsi"/>
          <w:szCs w:val="24"/>
        </w:rPr>
        <w:t>(</w:t>
      </w:r>
      <w:r w:rsidR="002F3186">
        <w:rPr>
          <w:rFonts w:cstheme="minorHAnsi"/>
          <w:szCs w:val="24"/>
        </w:rPr>
        <w:t>August</w:t>
      </w:r>
      <w:r w:rsidR="0031306F">
        <w:rPr>
          <w:rFonts w:cstheme="minorHAnsi"/>
          <w:szCs w:val="24"/>
        </w:rPr>
        <w:t xml:space="preserve"> 2018) has </w:t>
      </w:r>
      <w:r w:rsidR="00537E02" w:rsidRPr="00537E02">
        <w:rPr>
          <w:rFonts w:cstheme="minorHAnsi"/>
          <w:szCs w:val="24"/>
        </w:rPr>
        <w:t>found that</w:t>
      </w:r>
      <w:r w:rsidR="0068206E" w:rsidRPr="0068206E">
        <w:rPr>
          <w:rFonts w:cstheme="minorHAnsi"/>
          <w:szCs w:val="24"/>
        </w:rPr>
        <w:t xml:space="preserve"> social workers are strongly engaged in their work and want the very best outcomes for service users, but they are hampered by poor working conditions and a lack of resources.</w:t>
      </w:r>
      <w:r w:rsidR="0068206E">
        <w:rPr>
          <w:rFonts w:cstheme="minorHAnsi"/>
          <w:szCs w:val="24"/>
        </w:rPr>
        <w:t xml:space="preserve">  Some key findings are: -</w:t>
      </w:r>
    </w:p>
    <w:p w14:paraId="0AC3C5E9" w14:textId="77777777" w:rsidR="00537E02" w:rsidRPr="0068206E" w:rsidRDefault="0068206E" w:rsidP="0068206E">
      <w:pPr>
        <w:pStyle w:val="ListParagraph"/>
        <w:numPr>
          <w:ilvl w:val="0"/>
          <w:numId w:val="25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C</w:t>
      </w:r>
      <w:r w:rsidR="00537E02" w:rsidRPr="0068206E">
        <w:rPr>
          <w:rFonts w:cstheme="minorHAnsi"/>
          <w:szCs w:val="24"/>
        </w:rPr>
        <w:t xml:space="preserve">ompared to the UK average, working conditions were </w:t>
      </w:r>
      <w:r w:rsidR="00537E02" w:rsidRPr="0068206E">
        <w:rPr>
          <w:rFonts w:cstheme="minorHAnsi"/>
          <w:b/>
          <w:szCs w:val="24"/>
        </w:rPr>
        <w:t>worse than 90%-95%</w:t>
      </w:r>
      <w:r w:rsidR="00537E02" w:rsidRPr="0068206E">
        <w:rPr>
          <w:rFonts w:cstheme="minorHAnsi"/>
          <w:szCs w:val="24"/>
        </w:rPr>
        <w:t xml:space="preserve"> of other employees in both public and private sector occupations</w:t>
      </w:r>
      <w:r w:rsidR="009B0F29">
        <w:rPr>
          <w:rFonts w:cstheme="minorHAnsi"/>
          <w:szCs w:val="24"/>
        </w:rPr>
        <w:t>,</w:t>
      </w:r>
    </w:p>
    <w:p w14:paraId="138C26A8" w14:textId="77777777" w:rsidR="00537E02" w:rsidRDefault="00537E02" w:rsidP="00537E02">
      <w:pPr>
        <w:pStyle w:val="ListParagraph"/>
        <w:numPr>
          <w:ilvl w:val="0"/>
          <w:numId w:val="25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S</w:t>
      </w:r>
      <w:r w:rsidRPr="00537E02">
        <w:rPr>
          <w:rFonts w:cstheme="minorHAnsi"/>
          <w:szCs w:val="24"/>
        </w:rPr>
        <w:t xml:space="preserve">ocial workers worked an average of </w:t>
      </w:r>
      <w:r w:rsidR="0031306F" w:rsidRPr="00537E02">
        <w:rPr>
          <w:rFonts w:cstheme="minorHAnsi"/>
          <w:b/>
          <w:szCs w:val="24"/>
        </w:rPr>
        <w:t xml:space="preserve">11 hours per week </w:t>
      </w:r>
      <w:r w:rsidRPr="00537E02">
        <w:rPr>
          <w:rFonts w:cstheme="minorHAnsi"/>
          <w:szCs w:val="24"/>
        </w:rPr>
        <w:t>more than they are contracted to</w:t>
      </w:r>
      <w:r w:rsidR="0031306F">
        <w:rPr>
          <w:rFonts w:cstheme="minorHAnsi"/>
          <w:szCs w:val="24"/>
        </w:rPr>
        <w:t xml:space="preserve">, </w:t>
      </w:r>
      <w:r w:rsidRPr="00537E02">
        <w:rPr>
          <w:rFonts w:cstheme="minorHAnsi"/>
          <w:szCs w:val="24"/>
        </w:rPr>
        <w:t>with levels of stress and wellbeing also much greater than the UK average</w:t>
      </w:r>
      <w:r w:rsidR="0031306F">
        <w:rPr>
          <w:rFonts w:cstheme="minorHAnsi"/>
          <w:szCs w:val="24"/>
        </w:rPr>
        <w:t>,</w:t>
      </w:r>
    </w:p>
    <w:p w14:paraId="02B3B88D" w14:textId="77777777" w:rsidR="00537E02" w:rsidRDefault="00537E02" w:rsidP="00537E02">
      <w:pPr>
        <w:pStyle w:val="ListParagraph"/>
        <w:numPr>
          <w:ilvl w:val="0"/>
          <w:numId w:val="25"/>
        </w:numPr>
        <w:rPr>
          <w:rFonts w:cstheme="minorHAnsi"/>
          <w:szCs w:val="24"/>
        </w:rPr>
      </w:pPr>
      <w:r w:rsidRPr="00537E02">
        <w:rPr>
          <w:rFonts w:cstheme="minorHAnsi"/>
          <w:b/>
          <w:szCs w:val="24"/>
        </w:rPr>
        <w:t>Nearly half</w:t>
      </w:r>
      <w:r w:rsidRPr="00537E02">
        <w:rPr>
          <w:rFonts w:cstheme="minorHAnsi"/>
          <w:szCs w:val="24"/>
        </w:rPr>
        <w:t xml:space="preserve"> of all social workers are also dissatisfied in their jobs, </w:t>
      </w:r>
    </w:p>
    <w:p w14:paraId="43BBB192" w14:textId="77777777" w:rsidR="00537E02" w:rsidRDefault="00537E02" w:rsidP="00537E02">
      <w:pPr>
        <w:pStyle w:val="ListParagraph"/>
        <w:numPr>
          <w:ilvl w:val="0"/>
          <w:numId w:val="25"/>
        </w:numPr>
        <w:rPr>
          <w:rFonts w:cstheme="minorHAnsi"/>
          <w:szCs w:val="24"/>
        </w:rPr>
      </w:pPr>
      <w:r>
        <w:rPr>
          <w:rFonts w:cstheme="minorHAnsi"/>
          <w:b/>
          <w:szCs w:val="24"/>
        </w:rPr>
        <w:t>T</w:t>
      </w:r>
      <w:r w:rsidRPr="00537E02">
        <w:rPr>
          <w:rFonts w:cstheme="minorHAnsi"/>
          <w:b/>
          <w:szCs w:val="24"/>
        </w:rPr>
        <w:t>wo thirds</w:t>
      </w:r>
      <w:r w:rsidRPr="00537E02">
        <w:rPr>
          <w:rFonts w:cstheme="minorHAnsi"/>
          <w:szCs w:val="24"/>
        </w:rPr>
        <w:t xml:space="preserve"> have attended work while ill at least twice in the last year</w:t>
      </w:r>
      <w:r w:rsidR="0031306F">
        <w:rPr>
          <w:rFonts w:cstheme="minorHAnsi"/>
          <w:szCs w:val="24"/>
        </w:rPr>
        <w:t>,</w:t>
      </w:r>
    </w:p>
    <w:p w14:paraId="1297F84C" w14:textId="77777777" w:rsidR="00537E02" w:rsidRDefault="00537E02" w:rsidP="00537E02">
      <w:pPr>
        <w:pStyle w:val="ListParagraph"/>
        <w:numPr>
          <w:ilvl w:val="0"/>
          <w:numId w:val="25"/>
        </w:numPr>
        <w:rPr>
          <w:rFonts w:cstheme="minorHAnsi"/>
          <w:szCs w:val="24"/>
        </w:rPr>
      </w:pPr>
      <w:r w:rsidRPr="00537E02">
        <w:rPr>
          <w:rFonts w:cstheme="minorHAnsi"/>
          <w:b/>
          <w:szCs w:val="24"/>
        </w:rPr>
        <w:t>6 in 10</w:t>
      </w:r>
      <w:r w:rsidRPr="00537E02">
        <w:rPr>
          <w:rFonts w:cstheme="minorHAnsi"/>
          <w:szCs w:val="24"/>
        </w:rPr>
        <w:t xml:space="preserve"> are looking to leave their job in an average of 15 months</w:t>
      </w:r>
      <w:r w:rsidR="0031306F">
        <w:rPr>
          <w:rFonts w:cstheme="minorHAnsi"/>
          <w:szCs w:val="24"/>
        </w:rPr>
        <w:t>.</w:t>
      </w:r>
    </w:p>
    <w:p w14:paraId="6B1D4650" w14:textId="77777777" w:rsidR="00344418" w:rsidRPr="00537E02" w:rsidRDefault="00DE5BB5" w:rsidP="00537E02">
      <w:pPr>
        <w:rPr>
          <w:rFonts w:cstheme="minorHAnsi"/>
          <w:szCs w:val="24"/>
        </w:rPr>
      </w:pPr>
      <w:r w:rsidRPr="00537E02">
        <w:rPr>
          <w:rFonts w:eastAsia="Times New Roman" w:cstheme="minorHAnsi"/>
          <w:color w:val="222222"/>
          <w:szCs w:val="24"/>
          <w:lang w:eastAsia="en-GB"/>
        </w:rPr>
        <w:t>It takes up to four years to qualify as a social worker and high attrition rates will increase reliance on contract workers, which in turn will increase the cost</w:t>
      </w:r>
      <w:r w:rsidR="0031306F">
        <w:rPr>
          <w:rFonts w:cstheme="minorHAnsi"/>
          <w:szCs w:val="24"/>
        </w:rPr>
        <w:t>.</w:t>
      </w:r>
      <w:bookmarkStart w:id="1" w:name="_GoBack"/>
      <w:bookmarkEnd w:id="1"/>
    </w:p>
    <w:p w14:paraId="5D1F4892" w14:textId="77777777" w:rsidR="00344418" w:rsidRPr="00BE0B5B" w:rsidRDefault="00344418" w:rsidP="002A55EF">
      <w:pPr>
        <w:pStyle w:val="BASWemdashbulletpoint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BE0B5B">
        <w:rPr>
          <w:rFonts w:asciiTheme="minorHAnsi" w:hAnsiTheme="minorHAnsi" w:cstheme="minorHAnsi"/>
          <w:b/>
          <w:sz w:val="24"/>
          <w:szCs w:val="24"/>
        </w:rPr>
        <w:t>I would also welcome an opportunity to meet with you and talk about the work that I do, perhaps at one of your surgeries.  My contact details are on this email.</w:t>
      </w:r>
    </w:p>
    <w:p w14:paraId="142FFD41" w14:textId="77777777" w:rsidR="00344418" w:rsidRDefault="00344418" w:rsidP="002A55EF">
      <w:pPr>
        <w:pStyle w:val="BASWemdashbulletpoint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01375E4" w14:textId="77777777" w:rsidR="00537E02" w:rsidRDefault="00537E02" w:rsidP="002A55EF">
      <w:pPr>
        <w:shd w:val="clear" w:color="auto" w:fill="FFFFFF"/>
        <w:spacing w:after="0"/>
        <w:rPr>
          <w:rFonts w:eastAsia="Times New Roman" w:cstheme="minorHAnsi"/>
          <w:color w:val="222222"/>
          <w:szCs w:val="24"/>
          <w:lang w:eastAsia="en-GB"/>
        </w:rPr>
      </w:pPr>
      <w:r>
        <w:rPr>
          <w:rFonts w:eastAsia="Times New Roman" w:cstheme="minorHAnsi"/>
          <w:color w:val="222222"/>
          <w:szCs w:val="24"/>
          <w:lang w:eastAsia="en-GB"/>
        </w:rPr>
        <w:t xml:space="preserve">More information is available at </w:t>
      </w:r>
      <w:hyperlink r:id="rId8" w:history="1">
        <w:r w:rsidRPr="00BA4190">
          <w:rPr>
            <w:rStyle w:val="Hyperlink"/>
            <w:rFonts w:eastAsia="Times New Roman" w:cstheme="minorHAnsi"/>
            <w:szCs w:val="24"/>
            <w:lang w:eastAsia="en-GB"/>
          </w:rPr>
          <w:t>www.BASW.co.uk/working-conditions</w:t>
        </w:r>
      </w:hyperlink>
    </w:p>
    <w:p w14:paraId="559E660C" w14:textId="77777777" w:rsidR="00537E02" w:rsidRDefault="00537E02" w:rsidP="002A55EF">
      <w:pPr>
        <w:shd w:val="clear" w:color="auto" w:fill="FFFFFF"/>
        <w:spacing w:after="0"/>
        <w:rPr>
          <w:rFonts w:eastAsia="Times New Roman" w:cstheme="minorHAnsi"/>
          <w:color w:val="222222"/>
          <w:szCs w:val="24"/>
          <w:lang w:eastAsia="en-GB"/>
        </w:rPr>
      </w:pPr>
    </w:p>
    <w:p w14:paraId="38BDB95F" w14:textId="77777777" w:rsidR="007F7636" w:rsidRDefault="007F7636" w:rsidP="002A55EF">
      <w:pPr>
        <w:shd w:val="clear" w:color="auto" w:fill="FFFFFF"/>
        <w:spacing w:after="0"/>
        <w:rPr>
          <w:rFonts w:eastAsia="Times New Roman" w:cstheme="minorHAnsi"/>
          <w:color w:val="222222"/>
          <w:szCs w:val="24"/>
          <w:lang w:eastAsia="en-GB"/>
        </w:rPr>
      </w:pPr>
      <w:r>
        <w:rPr>
          <w:rFonts w:eastAsia="Times New Roman" w:cstheme="minorHAnsi"/>
          <w:color w:val="222222"/>
          <w:szCs w:val="24"/>
          <w:lang w:eastAsia="en-GB"/>
        </w:rPr>
        <w:t>I look forward to hearing from you soon</w:t>
      </w:r>
    </w:p>
    <w:p w14:paraId="617D3146" w14:textId="77777777" w:rsidR="007F7636" w:rsidRDefault="007F7636" w:rsidP="002A55EF">
      <w:pPr>
        <w:shd w:val="clear" w:color="auto" w:fill="FFFFFF"/>
        <w:spacing w:after="0"/>
        <w:rPr>
          <w:rFonts w:eastAsia="Times New Roman" w:cstheme="minorHAnsi"/>
          <w:color w:val="222222"/>
          <w:szCs w:val="24"/>
          <w:lang w:eastAsia="en-GB"/>
        </w:rPr>
      </w:pPr>
    </w:p>
    <w:p w14:paraId="1AD83A60" w14:textId="77777777" w:rsidR="007F7636" w:rsidRDefault="007F7636" w:rsidP="002A55EF">
      <w:pPr>
        <w:shd w:val="clear" w:color="auto" w:fill="FFFFFF"/>
        <w:spacing w:after="0"/>
        <w:rPr>
          <w:rFonts w:eastAsia="Times New Roman" w:cstheme="minorHAnsi"/>
          <w:color w:val="222222"/>
          <w:szCs w:val="24"/>
          <w:lang w:eastAsia="en-GB"/>
        </w:rPr>
      </w:pPr>
      <w:r>
        <w:rPr>
          <w:rFonts w:eastAsia="Times New Roman" w:cstheme="minorHAnsi"/>
          <w:color w:val="222222"/>
          <w:szCs w:val="24"/>
          <w:lang w:eastAsia="en-GB"/>
        </w:rPr>
        <w:t>Best wishes</w:t>
      </w:r>
      <w:r w:rsidR="0031306F">
        <w:rPr>
          <w:rFonts w:eastAsia="Times New Roman" w:cstheme="minorHAnsi"/>
          <w:color w:val="222222"/>
          <w:szCs w:val="24"/>
          <w:lang w:eastAsia="en-GB"/>
        </w:rPr>
        <w:t>,</w:t>
      </w:r>
    </w:p>
    <w:p w14:paraId="74443696" w14:textId="77777777" w:rsidR="007F7636" w:rsidRDefault="007F7636" w:rsidP="002A55EF">
      <w:pPr>
        <w:shd w:val="clear" w:color="auto" w:fill="FFFFFF"/>
        <w:spacing w:after="0"/>
        <w:rPr>
          <w:rFonts w:eastAsia="Times New Roman" w:cstheme="minorHAnsi"/>
          <w:color w:val="222222"/>
          <w:szCs w:val="24"/>
          <w:lang w:eastAsia="en-GB"/>
        </w:rPr>
      </w:pPr>
    </w:p>
    <w:p w14:paraId="77EEFDCB" w14:textId="77777777" w:rsidR="00794F8D" w:rsidRPr="00446130" w:rsidRDefault="007F7636" w:rsidP="0031306F">
      <w:pPr>
        <w:shd w:val="clear" w:color="auto" w:fill="FFFFFF"/>
        <w:spacing w:after="0"/>
        <w:rPr>
          <w:rFonts w:cstheme="minorHAnsi"/>
          <w:color w:val="FF0000"/>
          <w:szCs w:val="24"/>
        </w:rPr>
      </w:pPr>
      <w:r w:rsidRPr="00446130">
        <w:rPr>
          <w:rFonts w:eastAsia="Times New Roman" w:cstheme="minorHAnsi"/>
          <w:color w:val="FF0000"/>
          <w:szCs w:val="24"/>
          <w:lang w:eastAsia="en-GB"/>
        </w:rPr>
        <w:t>[INSERT NAME]</w:t>
      </w:r>
    </w:p>
    <w:sectPr w:rsidR="00794F8D" w:rsidRPr="00446130" w:rsidSect="00EB414C">
      <w:foot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CC6A5" w14:textId="77777777" w:rsidR="00B95B65" w:rsidRDefault="00B95B65" w:rsidP="006D6140">
      <w:pPr>
        <w:spacing w:after="0" w:line="240" w:lineRule="auto"/>
      </w:pPr>
      <w:r>
        <w:separator/>
      </w:r>
    </w:p>
  </w:endnote>
  <w:endnote w:type="continuationSeparator" w:id="0">
    <w:p w14:paraId="2B39F2DB" w14:textId="77777777" w:rsidR="00B95B65" w:rsidRDefault="00B95B65" w:rsidP="006D6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60E18" w14:textId="77777777" w:rsidR="006D6140" w:rsidRDefault="006D6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E718C" w14:textId="77777777" w:rsidR="00B95B65" w:rsidRDefault="00B95B65" w:rsidP="006D6140">
      <w:pPr>
        <w:spacing w:after="0" w:line="240" w:lineRule="auto"/>
      </w:pPr>
      <w:r>
        <w:separator/>
      </w:r>
    </w:p>
  </w:footnote>
  <w:footnote w:type="continuationSeparator" w:id="0">
    <w:p w14:paraId="0CF2DAFA" w14:textId="77777777" w:rsidR="00B95B65" w:rsidRDefault="00B95B65" w:rsidP="006D6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63283"/>
    <w:multiLevelType w:val="hybridMultilevel"/>
    <w:tmpl w:val="34061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94F7B"/>
    <w:multiLevelType w:val="hybridMultilevel"/>
    <w:tmpl w:val="D73CD73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155E51"/>
    <w:multiLevelType w:val="hybridMultilevel"/>
    <w:tmpl w:val="118A1EFE"/>
    <w:lvl w:ilvl="0" w:tplc="0809000F">
      <w:start w:val="1"/>
      <w:numFmt w:val="decimal"/>
      <w:lvlText w:val="%1."/>
      <w:lvlJc w:val="left"/>
      <w:pPr>
        <w:ind w:left="773" w:hanging="360"/>
      </w:pPr>
    </w:lvl>
    <w:lvl w:ilvl="1" w:tplc="08090019">
      <w:start w:val="1"/>
      <w:numFmt w:val="lowerLetter"/>
      <w:lvlText w:val="%2."/>
      <w:lvlJc w:val="left"/>
      <w:pPr>
        <w:ind w:left="1493" w:hanging="360"/>
      </w:pPr>
    </w:lvl>
    <w:lvl w:ilvl="2" w:tplc="0809001B" w:tentative="1">
      <w:start w:val="1"/>
      <w:numFmt w:val="lowerRoman"/>
      <w:lvlText w:val="%3."/>
      <w:lvlJc w:val="right"/>
      <w:pPr>
        <w:ind w:left="2213" w:hanging="180"/>
      </w:pPr>
    </w:lvl>
    <w:lvl w:ilvl="3" w:tplc="0809000F" w:tentative="1">
      <w:start w:val="1"/>
      <w:numFmt w:val="decimal"/>
      <w:lvlText w:val="%4."/>
      <w:lvlJc w:val="left"/>
      <w:pPr>
        <w:ind w:left="2933" w:hanging="360"/>
      </w:pPr>
    </w:lvl>
    <w:lvl w:ilvl="4" w:tplc="08090019" w:tentative="1">
      <w:start w:val="1"/>
      <w:numFmt w:val="lowerLetter"/>
      <w:lvlText w:val="%5."/>
      <w:lvlJc w:val="left"/>
      <w:pPr>
        <w:ind w:left="3653" w:hanging="360"/>
      </w:pPr>
    </w:lvl>
    <w:lvl w:ilvl="5" w:tplc="0809001B" w:tentative="1">
      <w:start w:val="1"/>
      <w:numFmt w:val="lowerRoman"/>
      <w:lvlText w:val="%6."/>
      <w:lvlJc w:val="right"/>
      <w:pPr>
        <w:ind w:left="4373" w:hanging="180"/>
      </w:pPr>
    </w:lvl>
    <w:lvl w:ilvl="6" w:tplc="0809000F" w:tentative="1">
      <w:start w:val="1"/>
      <w:numFmt w:val="decimal"/>
      <w:lvlText w:val="%7."/>
      <w:lvlJc w:val="left"/>
      <w:pPr>
        <w:ind w:left="5093" w:hanging="360"/>
      </w:pPr>
    </w:lvl>
    <w:lvl w:ilvl="7" w:tplc="08090019" w:tentative="1">
      <w:start w:val="1"/>
      <w:numFmt w:val="lowerLetter"/>
      <w:lvlText w:val="%8."/>
      <w:lvlJc w:val="left"/>
      <w:pPr>
        <w:ind w:left="5813" w:hanging="360"/>
      </w:pPr>
    </w:lvl>
    <w:lvl w:ilvl="8" w:tplc="08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" w15:restartNumberingAfterBreak="0">
    <w:nsid w:val="19503792"/>
    <w:multiLevelType w:val="hybridMultilevel"/>
    <w:tmpl w:val="175A30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D26628"/>
    <w:multiLevelType w:val="multilevel"/>
    <w:tmpl w:val="AD344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5A32A1"/>
    <w:multiLevelType w:val="hybridMultilevel"/>
    <w:tmpl w:val="D6AADEB6"/>
    <w:lvl w:ilvl="0" w:tplc="A44698D6">
      <w:start w:val="2"/>
      <w:numFmt w:val="bullet"/>
      <w:pStyle w:val="BASWemdashbulletpoint"/>
      <w:lvlText w:val="-"/>
      <w:lvlJc w:val="left"/>
      <w:pPr>
        <w:ind w:left="144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6" w15:restartNumberingAfterBreak="0">
    <w:nsid w:val="26653BF0"/>
    <w:multiLevelType w:val="hybridMultilevel"/>
    <w:tmpl w:val="2A2AF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74FB2"/>
    <w:multiLevelType w:val="multilevel"/>
    <w:tmpl w:val="AD344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A2626C"/>
    <w:multiLevelType w:val="hybridMultilevel"/>
    <w:tmpl w:val="34CE1A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85251"/>
    <w:multiLevelType w:val="multilevel"/>
    <w:tmpl w:val="84DEA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373B82"/>
    <w:multiLevelType w:val="multilevel"/>
    <w:tmpl w:val="44340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E71E30"/>
    <w:multiLevelType w:val="hybridMultilevel"/>
    <w:tmpl w:val="B17A0D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60895"/>
    <w:multiLevelType w:val="hybridMultilevel"/>
    <w:tmpl w:val="9FC6D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D5CF4"/>
    <w:multiLevelType w:val="hybridMultilevel"/>
    <w:tmpl w:val="91085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76488"/>
    <w:multiLevelType w:val="hybridMultilevel"/>
    <w:tmpl w:val="10947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60FE8"/>
    <w:multiLevelType w:val="hybridMultilevel"/>
    <w:tmpl w:val="34CE1A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46699"/>
    <w:multiLevelType w:val="hybridMultilevel"/>
    <w:tmpl w:val="501EE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F15209"/>
    <w:multiLevelType w:val="hybridMultilevel"/>
    <w:tmpl w:val="34D09E86"/>
    <w:lvl w:ilvl="0" w:tplc="A0A45B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605E1B"/>
    <w:multiLevelType w:val="multilevel"/>
    <w:tmpl w:val="0278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831EB9"/>
    <w:multiLevelType w:val="multilevel"/>
    <w:tmpl w:val="AF887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8E6479"/>
    <w:multiLevelType w:val="hybridMultilevel"/>
    <w:tmpl w:val="5EA2FB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9577EA"/>
    <w:multiLevelType w:val="multilevel"/>
    <w:tmpl w:val="3CA63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E12167"/>
    <w:multiLevelType w:val="hybridMultilevel"/>
    <w:tmpl w:val="3502F3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82280E"/>
    <w:multiLevelType w:val="hybridMultilevel"/>
    <w:tmpl w:val="90CEA0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0"/>
  </w:num>
  <w:num w:numId="4">
    <w:abstractNumId w:val="14"/>
  </w:num>
  <w:num w:numId="5">
    <w:abstractNumId w:val="7"/>
  </w:num>
  <w:num w:numId="6">
    <w:abstractNumId w:val="4"/>
  </w:num>
  <w:num w:numId="7">
    <w:abstractNumId w:val="8"/>
  </w:num>
  <w:num w:numId="8">
    <w:abstractNumId w:val="2"/>
  </w:num>
  <w:num w:numId="9">
    <w:abstractNumId w:val="19"/>
  </w:num>
  <w:num w:numId="10">
    <w:abstractNumId w:val="18"/>
  </w:num>
  <w:num w:numId="11">
    <w:abstractNumId w:val="9"/>
  </w:num>
  <w:num w:numId="12">
    <w:abstractNumId w:val="21"/>
  </w:num>
  <w:num w:numId="13">
    <w:abstractNumId w:val="5"/>
  </w:num>
  <w:num w:numId="14">
    <w:abstractNumId w:val="5"/>
  </w:num>
  <w:num w:numId="15">
    <w:abstractNumId w:val="16"/>
  </w:num>
  <w:num w:numId="16">
    <w:abstractNumId w:val="17"/>
  </w:num>
  <w:num w:numId="17">
    <w:abstractNumId w:val="3"/>
  </w:num>
  <w:num w:numId="18">
    <w:abstractNumId w:val="0"/>
  </w:num>
  <w:num w:numId="19">
    <w:abstractNumId w:val="12"/>
  </w:num>
  <w:num w:numId="20">
    <w:abstractNumId w:val="23"/>
  </w:num>
  <w:num w:numId="21">
    <w:abstractNumId w:val="13"/>
  </w:num>
  <w:num w:numId="22">
    <w:abstractNumId w:val="15"/>
  </w:num>
  <w:num w:numId="23">
    <w:abstractNumId w:val="1"/>
  </w:num>
  <w:num w:numId="24">
    <w:abstractNumId w:val="1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12A"/>
    <w:rsid w:val="000514DF"/>
    <w:rsid w:val="00051631"/>
    <w:rsid w:val="000D2C20"/>
    <w:rsid w:val="000E6FBB"/>
    <w:rsid w:val="00114F74"/>
    <w:rsid w:val="00176352"/>
    <w:rsid w:val="00177549"/>
    <w:rsid w:val="001B6FAF"/>
    <w:rsid w:val="001C5298"/>
    <w:rsid w:val="001F22EF"/>
    <w:rsid w:val="0021098B"/>
    <w:rsid w:val="002477CF"/>
    <w:rsid w:val="002A3A71"/>
    <w:rsid w:val="002A55EF"/>
    <w:rsid w:val="002F3186"/>
    <w:rsid w:val="0031306F"/>
    <w:rsid w:val="00337192"/>
    <w:rsid w:val="00344418"/>
    <w:rsid w:val="00346580"/>
    <w:rsid w:val="00371268"/>
    <w:rsid w:val="003A750A"/>
    <w:rsid w:val="003F6C53"/>
    <w:rsid w:val="004130F9"/>
    <w:rsid w:val="004341F0"/>
    <w:rsid w:val="00446130"/>
    <w:rsid w:val="00467318"/>
    <w:rsid w:val="00467CF1"/>
    <w:rsid w:val="00492083"/>
    <w:rsid w:val="004C292E"/>
    <w:rsid w:val="005140EE"/>
    <w:rsid w:val="0052212A"/>
    <w:rsid w:val="00532BA2"/>
    <w:rsid w:val="00537E02"/>
    <w:rsid w:val="00553804"/>
    <w:rsid w:val="00560CBF"/>
    <w:rsid w:val="00567650"/>
    <w:rsid w:val="00576583"/>
    <w:rsid w:val="005774DF"/>
    <w:rsid w:val="00591A79"/>
    <w:rsid w:val="00593436"/>
    <w:rsid w:val="005C3C9A"/>
    <w:rsid w:val="005D7CA8"/>
    <w:rsid w:val="005E441F"/>
    <w:rsid w:val="005F5116"/>
    <w:rsid w:val="006409FC"/>
    <w:rsid w:val="00664090"/>
    <w:rsid w:val="0068206E"/>
    <w:rsid w:val="006968C5"/>
    <w:rsid w:val="006D6140"/>
    <w:rsid w:val="007235A1"/>
    <w:rsid w:val="00724002"/>
    <w:rsid w:val="007448A5"/>
    <w:rsid w:val="00752B4A"/>
    <w:rsid w:val="007548F7"/>
    <w:rsid w:val="00787EFF"/>
    <w:rsid w:val="00794F8D"/>
    <w:rsid w:val="007B6EF8"/>
    <w:rsid w:val="007D7B53"/>
    <w:rsid w:val="007F74B7"/>
    <w:rsid w:val="007F7636"/>
    <w:rsid w:val="00807877"/>
    <w:rsid w:val="00920C58"/>
    <w:rsid w:val="00932892"/>
    <w:rsid w:val="00954EF4"/>
    <w:rsid w:val="009761F8"/>
    <w:rsid w:val="009B0F29"/>
    <w:rsid w:val="009B2788"/>
    <w:rsid w:val="009E067B"/>
    <w:rsid w:val="009E06D4"/>
    <w:rsid w:val="00A8111C"/>
    <w:rsid w:val="00A81422"/>
    <w:rsid w:val="00A87A7F"/>
    <w:rsid w:val="00A94F1B"/>
    <w:rsid w:val="00AC193A"/>
    <w:rsid w:val="00B267AF"/>
    <w:rsid w:val="00B42EA6"/>
    <w:rsid w:val="00B86A3F"/>
    <w:rsid w:val="00B955FB"/>
    <w:rsid w:val="00B95B65"/>
    <w:rsid w:val="00BB4669"/>
    <w:rsid w:val="00BE0B5B"/>
    <w:rsid w:val="00BE1C57"/>
    <w:rsid w:val="00BF6D6C"/>
    <w:rsid w:val="00C17A31"/>
    <w:rsid w:val="00C305D8"/>
    <w:rsid w:val="00C33682"/>
    <w:rsid w:val="00D76661"/>
    <w:rsid w:val="00DE5BB5"/>
    <w:rsid w:val="00E00EED"/>
    <w:rsid w:val="00E210A4"/>
    <w:rsid w:val="00E32554"/>
    <w:rsid w:val="00E37839"/>
    <w:rsid w:val="00E6104A"/>
    <w:rsid w:val="00E73EE4"/>
    <w:rsid w:val="00E8487F"/>
    <w:rsid w:val="00EB414C"/>
    <w:rsid w:val="00EC2748"/>
    <w:rsid w:val="00EE44B0"/>
    <w:rsid w:val="00F42B44"/>
    <w:rsid w:val="00F45583"/>
    <w:rsid w:val="00F61B5B"/>
    <w:rsid w:val="00F76A85"/>
    <w:rsid w:val="00FE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4660FB8"/>
  <w15:docId w15:val="{D6AC5C34-5EAF-42EA-B382-76BFB506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6A8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12A"/>
    <w:pPr>
      <w:ind w:left="720"/>
      <w:contextualSpacing/>
    </w:pPr>
  </w:style>
  <w:style w:type="character" w:customStyle="1" w:styleId="il">
    <w:name w:val="il"/>
    <w:basedOn w:val="DefaultParagraphFont"/>
    <w:rsid w:val="006D6140"/>
  </w:style>
  <w:style w:type="character" w:styleId="Hyperlink">
    <w:name w:val="Hyperlink"/>
    <w:basedOn w:val="DefaultParagraphFont"/>
    <w:uiPriority w:val="99"/>
    <w:unhideWhenUsed/>
    <w:rsid w:val="006D614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6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140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D6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140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8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6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67318"/>
    <w:rPr>
      <w:color w:val="800080" w:themeColor="followedHyperlink"/>
      <w:u w:val="single"/>
    </w:rPr>
  </w:style>
  <w:style w:type="paragraph" w:customStyle="1" w:styleId="BASWemdashbulletpoint">
    <w:name w:val="BASW em dash bullet point"/>
    <w:basedOn w:val="Normal"/>
    <w:qFormat/>
    <w:rsid w:val="009E067B"/>
    <w:pPr>
      <w:numPr>
        <w:numId w:val="13"/>
      </w:numPr>
      <w:spacing w:after="0" w:line="280" w:lineRule="exact"/>
      <w:ind w:left="0" w:right="1152" w:hanging="173"/>
      <w:contextualSpacing/>
      <w:jc w:val="both"/>
    </w:pPr>
    <w:rPr>
      <w:rFonts w:ascii="Arial" w:eastAsiaTheme="minorEastAsia" w:hAnsi="Arial" w:cs="Arial"/>
      <w:color w:val="000000" w:themeColor="text1"/>
      <w:sz w:val="22"/>
      <w:lang w:eastAsia="zh-CN"/>
    </w:rPr>
  </w:style>
  <w:style w:type="paragraph" w:styleId="BodyText">
    <w:name w:val="Body Text"/>
    <w:basedOn w:val="Normal"/>
    <w:link w:val="BodyTextChar"/>
    <w:uiPriority w:val="1"/>
    <w:qFormat/>
    <w:rsid w:val="006409FC"/>
    <w:pPr>
      <w:widowControl w:val="0"/>
      <w:autoSpaceDE w:val="0"/>
      <w:autoSpaceDN w:val="0"/>
      <w:spacing w:after="0" w:line="240" w:lineRule="auto"/>
    </w:pPr>
    <w:rPr>
      <w:rFonts w:ascii="Museo Sans" w:eastAsia="Museo Sans" w:hAnsi="Museo Sans" w:cs="Museo Sans"/>
      <w:szCs w:val="24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6409FC"/>
    <w:rPr>
      <w:rFonts w:ascii="Museo Sans" w:eastAsia="Museo Sans" w:hAnsi="Museo Sans" w:cs="Museo Sans"/>
      <w:sz w:val="24"/>
      <w:szCs w:val="24"/>
      <w:lang w:eastAsia="en-GB" w:bidi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766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66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66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66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666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37E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6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9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SW.co.uk/working-conditi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EFF4B-F787-4B45-8E3A-4874782C6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Platts</dc:creator>
  <cp:lastModifiedBy>Amanda Govani</cp:lastModifiedBy>
  <cp:revision>2</cp:revision>
  <cp:lastPrinted>2017-09-07T13:20:00Z</cp:lastPrinted>
  <dcterms:created xsi:type="dcterms:W3CDTF">2018-11-28T09:21:00Z</dcterms:created>
  <dcterms:modified xsi:type="dcterms:W3CDTF">2018-11-28T09:21:00Z</dcterms:modified>
</cp:coreProperties>
</file>